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15A144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50DA5">
        <w:t>12</w:t>
      </w:r>
      <w:r w:rsidR="00BB5D73">
        <w:t>2</w:t>
      </w:r>
      <w:r w:rsidR="00450DA5">
        <w:t>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BA688C" w:rsidRPr="00422114">
        <w:rPr>
          <w:sz w:val="32"/>
          <w:szCs w:val="32"/>
        </w:rPr>
        <w:t>25</w:t>
      </w:r>
      <w:r w:rsidR="00422114" w:rsidRPr="00422114">
        <w:rPr>
          <w:sz w:val="32"/>
          <w:szCs w:val="32"/>
        </w:rPr>
        <w:t>0</w:t>
      </w:r>
      <w:r w:rsidR="005D19F8" w:rsidRPr="005D19F8">
        <w:rPr>
          <w:sz w:val="32"/>
          <w:szCs w:val="32"/>
        </w:rPr>
        <w:t>7348</w:t>
      </w:r>
    </w:p>
    <w:p w14:paraId="0CE7B7E6" w14:textId="1B970522" w:rsidR="00E90E49" w:rsidRPr="00CE0424" w:rsidRDefault="00BB5D73" w:rsidP="00311702">
      <w:pPr>
        <w:pStyle w:val="3GPPHeader"/>
      </w:pPr>
      <w:r>
        <w:t>Prague, Czechia, October 13</w:t>
      </w:r>
      <w:r w:rsidRPr="00BB5D73">
        <w:rPr>
          <w:vertAlign w:val="superscript"/>
        </w:rPr>
        <w:t>th</w:t>
      </w:r>
      <w:r>
        <w:t xml:space="preserve"> – 17</w:t>
      </w:r>
      <w:r w:rsidRPr="00BB5D73">
        <w:rPr>
          <w:vertAlign w:val="superscript"/>
        </w:rPr>
        <w:t>th</w:t>
      </w:r>
      <w:r w:rsidR="00C37CB2" w:rsidRPr="00EB40E7">
        <w:t xml:space="preserve"> </w:t>
      </w:r>
      <w:r w:rsidR="0027144F" w:rsidRPr="00EB40E7">
        <w:t>20</w:t>
      </w:r>
      <w:r w:rsidR="00EB40E7" w:rsidRPr="00EB40E7">
        <w:t>25</w:t>
      </w:r>
    </w:p>
    <w:p w14:paraId="3086AC07" w14:textId="77777777" w:rsidR="00E90E49" w:rsidRPr="00CE0424" w:rsidRDefault="00E90E49" w:rsidP="00357380">
      <w:pPr>
        <w:pStyle w:val="3GPPHeader"/>
      </w:pPr>
    </w:p>
    <w:p w14:paraId="3982483C" w14:textId="2EE4F9A4" w:rsidR="00E90E49" w:rsidRPr="00F34534" w:rsidRDefault="00E90E49" w:rsidP="00311702">
      <w:pPr>
        <w:pStyle w:val="3GPPHeader"/>
        <w:rPr>
          <w:sz w:val="22"/>
        </w:rPr>
      </w:pPr>
      <w:r w:rsidRPr="00F34534">
        <w:rPr>
          <w:sz w:val="22"/>
        </w:rPr>
        <w:t>Agenda Item:</w:t>
      </w:r>
      <w:r w:rsidRPr="00F34534">
        <w:rPr>
          <w:sz w:val="22"/>
        </w:rPr>
        <w:tab/>
      </w:r>
      <w:r w:rsidR="00625A41" w:rsidRPr="00F34534">
        <w:rPr>
          <w:sz w:val="22"/>
        </w:rPr>
        <w:t>5</w:t>
      </w:r>
    </w:p>
    <w:p w14:paraId="5619E868" w14:textId="77777777" w:rsidR="00E90E49" w:rsidRPr="00F34534" w:rsidRDefault="003D3C45" w:rsidP="00F64C2B">
      <w:pPr>
        <w:pStyle w:val="3GPPHeader"/>
        <w:rPr>
          <w:sz w:val="22"/>
        </w:rPr>
      </w:pPr>
      <w:r w:rsidRPr="00F34534">
        <w:rPr>
          <w:sz w:val="22"/>
        </w:rPr>
        <w:t>Source:</w:t>
      </w:r>
      <w:r w:rsidR="00E90E49" w:rsidRPr="00F34534">
        <w:rPr>
          <w:sz w:val="22"/>
        </w:rPr>
        <w:tab/>
      </w:r>
      <w:r w:rsidR="00F64C2B" w:rsidRPr="00F34534">
        <w:rPr>
          <w:sz w:val="22"/>
        </w:rPr>
        <w:t>Ericsson</w:t>
      </w:r>
    </w:p>
    <w:p w14:paraId="3AF5C9FA" w14:textId="719459AA" w:rsidR="00E90E49" w:rsidRPr="00CE0424" w:rsidRDefault="003D3C45" w:rsidP="00311702">
      <w:pPr>
        <w:pStyle w:val="3GPPHeader"/>
        <w:rPr>
          <w:sz w:val="22"/>
        </w:rPr>
      </w:pPr>
      <w:r w:rsidRPr="00F34534">
        <w:rPr>
          <w:sz w:val="22"/>
        </w:rPr>
        <w:t>Title:</w:t>
      </w:r>
      <w:r w:rsidR="00E90E49" w:rsidRPr="00F34534">
        <w:rPr>
          <w:sz w:val="22"/>
        </w:rPr>
        <w:tab/>
      </w:r>
      <w:r w:rsidR="00BB5D73">
        <w:rPr>
          <w:sz w:val="22"/>
        </w:rPr>
        <w:t xml:space="preserve">Discussion </w:t>
      </w:r>
      <w:r w:rsidR="00606465">
        <w:rPr>
          <w:sz w:val="22"/>
        </w:rPr>
        <w:t>on LS</w:t>
      </w:r>
      <w:r w:rsidR="00CD29DC" w:rsidRPr="00CD29DC">
        <w:rPr>
          <w:sz w:val="22"/>
        </w:rPr>
        <w:t xml:space="preserve"> on early CSI acquisition for L3 handover</w:t>
      </w:r>
    </w:p>
    <w:p w14:paraId="2D5672ED" w14:textId="2D0A3E0E" w:rsidR="00E90E49" w:rsidRPr="00F10C4B" w:rsidRDefault="00E90E49" w:rsidP="00F10C4B">
      <w:pPr>
        <w:pStyle w:val="3GPPHeader"/>
        <w:rPr>
          <w:sz w:val="22"/>
        </w:rPr>
      </w:pPr>
      <w:r w:rsidRPr="00BA688C">
        <w:rPr>
          <w:sz w:val="22"/>
        </w:rPr>
        <w:t>Document for:</w:t>
      </w:r>
      <w:r w:rsidRPr="00BA688C">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0A2242FE" w14:textId="08637F26" w:rsidR="00BD7258" w:rsidRDefault="00BD7258" w:rsidP="00BD7258">
      <w:pPr>
        <w:spacing w:beforeLines="100" w:before="240"/>
        <w:rPr>
          <w:rFonts w:eastAsia="DengXian" w:cs="Arial"/>
          <w:szCs w:val="20"/>
          <w:lang w:val="en-SE" w:eastAsia="zh-CN"/>
        </w:rPr>
      </w:pPr>
      <w:r>
        <w:rPr>
          <w:rFonts w:eastAsia="DengXian" w:cs="Arial"/>
          <w:szCs w:val="20"/>
          <w:lang w:val="en-SE" w:eastAsia="zh-CN"/>
        </w:rPr>
        <w:t>RAN2 discussed on the intention to support early CSI acquisition for L3 handover by re-using the early CSI acquisition framework for LTM. RAN2 discussed the RRC CR</w:t>
      </w:r>
      <w:r w:rsidR="00201728">
        <w:rPr>
          <w:rFonts w:eastAsia="DengXian" w:cs="Arial"/>
          <w:szCs w:val="20"/>
          <w:lang w:val="en-SE" w:eastAsia="zh-CN"/>
        </w:rPr>
        <w:t xml:space="preserve"> </w:t>
      </w:r>
      <w:r w:rsidR="00201728">
        <w:rPr>
          <w:rFonts w:eastAsia="DengXian" w:cs="Arial"/>
          <w:szCs w:val="20"/>
          <w:lang w:val="en-SE" w:eastAsia="zh-CN"/>
        </w:rPr>
        <w:fldChar w:fldCharType="begin"/>
      </w:r>
      <w:r w:rsidR="00201728">
        <w:rPr>
          <w:rFonts w:eastAsia="DengXian" w:cs="Arial"/>
          <w:szCs w:val="20"/>
          <w:lang w:val="en-SE" w:eastAsia="zh-CN"/>
        </w:rPr>
        <w:instrText xml:space="preserve"> REF _Ref209781160 \r \h </w:instrText>
      </w:r>
      <w:r w:rsidR="00201728">
        <w:rPr>
          <w:rFonts w:eastAsia="DengXian" w:cs="Arial"/>
          <w:szCs w:val="20"/>
          <w:lang w:val="en-SE" w:eastAsia="zh-CN"/>
        </w:rPr>
      </w:r>
      <w:r w:rsidR="00201728">
        <w:rPr>
          <w:rFonts w:eastAsia="DengXian" w:cs="Arial"/>
          <w:szCs w:val="20"/>
          <w:lang w:val="en-SE" w:eastAsia="zh-CN"/>
        </w:rPr>
        <w:fldChar w:fldCharType="separate"/>
      </w:r>
      <w:r w:rsidR="00F02E1D">
        <w:rPr>
          <w:rFonts w:eastAsia="DengXian" w:cs="Arial"/>
          <w:szCs w:val="20"/>
          <w:lang w:val="en-SE" w:eastAsia="zh-CN"/>
        </w:rPr>
        <w:t>[2]</w:t>
      </w:r>
      <w:r w:rsidR="00201728">
        <w:rPr>
          <w:rFonts w:eastAsia="DengXian" w:cs="Arial"/>
          <w:szCs w:val="20"/>
          <w:lang w:val="en-SE" w:eastAsia="zh-CN"/>
        </w:rPr>
        <w:fldChar w:fldCharType="end"/>
      </w:r>
      <w:r>
        <w:rPr>
          <w:rFonts w:eastAsia="DengXian" w:cs="Arial"/>
          <w:szCs w:val="20"/>
          <w:lang w:val="en-SE" w:eastAsia="zh-CN"/>
        </w:rPr>
        <w:t xml:space="preserve"> agreed that the RRC CR is technically correct. However, RAN2 postponed the CR pending confirmation from RAN1.</w:t>
      </w:r>
    </w:p>
    <w:p w14:paraId="54DBAA54" w14:textId="752DA047" w:rsidR="00BD7258" w:rsidRDefault="00BD7258" w:rsidP="003B6604">
      <w:pPr>
        <w:pStyle w:val="BodyText"/>
      </w:pPr>
      <w:r>
        <w:t xml:space="preserve">In </w:t>
      </w:r>
      <w:r w:rsidR="00606465">
        <w:fldChar w:fldCharType="begin"/>
      </w:r>
      <w:r w:rsidR="00606465">
        <w:instrText xml:space="preserve"> REF _Ref192064784 \r \h </w:instrText>
      </w:r>
      <w:r w:rsidR="00606465">
        <w:fldChar w:fldCharType="separate"/>
      </w:r>
      <w:r w:rsidR="00F02E1D">
        <w:t>[1]</w:t>
      </w:r>
      <w:r w:rsidR="00606465">
        <w:fldChar w:fldCharType="end"/>
      </w:r>
      <w:r w:rsidR="00606465">
        <w:t xml:space="preserve">, RAN2 asks </w:t>
      </w:r>
      <w:r w:rsidR="0038144F">
        <w:t>RAN1 to capture the relevant text in RAN1 specifications.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22713AFD" w14:textId="02C5F838" w:rsidR="003D08A7" w:rsidRDefault="003D08A7" w:rsidP="003D08A7">
      <w:pPr>
        <w:rPr>
          <w:lang w:val="en-GB" w:eastAsia="ja-JP"/>
        </w:rPr>
      </w:pPr>
      <w:r w:rsidRPr="000F3778">
        <w:rPr>
          <w:lang w:val="en-GB" w:eastAsia="ja-JP"/>
        </w:rPr>
        <w:t xml:space="preserve">In the LS </w:t>
      </w:r>
      <w:r w:rsidR="006E7DE3">
        <w:rPr>
          <w:lang w:val="en-GB" w:eastAsia="ja-JP"/>
        </w:rPr>
        <w:fldChar w:fldCharType="begin"/>
      </w:r>
      <w:r w:rsidR="006E7DE3">
        <w:rPr>
          <w:lang w:val="en-GB" w:eastAsia="ja-JP"/>
        </w:rPr>
        <w:instrText xml:space="preserve"> REF _Ref192064784 \r \h </w:instrText>
      </w:r>
      <w:r w:rsidR="006E7DE3">
        <w:rPr>
          <w:lang w:val="en-GB" w:eastAsia="ja-JP"/>
        </w:rPr>
      </w:r>
      <w:r w:rsidR="006E7DE3">
        <w:rPr>
          <w:lang w:val="en-GB" w:eastAsia="ja-JP"/>
        </w:rPr>
        <w:fldChar w:fldCharType="separate"/>
      </w:r>
      <w:r w:rsidR="00F02E1D">
        <w:rPr>
          <w:lang w:val="en-GB" w:eastAsia="ja-JP"/>
        </w:rPr>
        <w:t>[1]</w:t>
      </w:r>
      <w:r w:rsidR="006E7DE3">
        <w:rPr>
          <w:lang w:val="en-GB" w:eastAsia="ja-JP"/>
        </w:rPr>
        <w:fldChar w:fldCharType="end"/>
      </w:r>
      <w:r w:rsidR="006E7DE3">
        <w:rPr>
          <w:lang w:val="en-GB" w:eastAsia="ja-JP"/>
        </w:rPr>
        <w:t xml:space="preserve">, RAN2 provided the following information. </w:t>
      </w:r>
    </w:p>
    <w:p w14:paraId="6CF0CF01" w14:textId="77777777" w:rsidR="003D08A7" w:rsidRDefault="003D08A7" w:rsidP="003D08A7">
      <w:pPr>
        <w:rPr>
          <w:lang w:val="en-GB" w:eastAsia="ja-JP"/>
        </w:rPr>
      </w:pPr>
      <w:r w:rsidRPr="0074288B">
        <w:rPr>
          <w:noProof/>
          <w:lang w:val="en-GB" w:eastAsia="ja-JP"/>
        </w:rPr>
        <mc:AlternateContent>
          <mc:Choice Requires="wps">
            <w:drawing>
              <wp:inline distT="0" distB="0" distL="0" distR="0" wp14:anchorId="6D58AB46" wp14:editId="7DAF90CA">
                <wp:extent cx="6096635" cy="1404620"/>
                <wp:effectExtent l="0" t="0" r="18415" b="16510"/>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09390F73" w14:textId="77777777" w:rsidR="006E7DE3" w:rsidRDefault="006E7DE3" w:rsidP="006E7DE3">
                            <w:pPr>
                              <w:spacing w:beforeLines="100" w:before="240"/>
                              <w:rPr>
                                <w:rFonts w:eastAsia="DengXian" w:cs="Arial"/>
                                <w:szCs w:val="20"/>
                                <w:lang w:val="en-SE" w:eastAsia="zh-CN"/>
                              </w:rPr>
                            </w:pPr>
                            <w:r>
                              <w:rPr>
                                <w:rFonts w:eastAsia="DengXian" w:cs="Arial"/>
                                <w:szCs w:val="20"/>
                                <w:lang w:val="en-SE"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6D1275CF" w14:textId="77777777" w:rsidR="006E7DE3" w:rsidRDefault="006E7DE3" w:rsidP="006E7DE3">
                            <w:pPr>
                              <w:spacing w:beforeLines="100" w:before="240"/>
                              <w:rPr>
                                <w:rFonts w:eastAsia="DengXian" w:cs="Arial"/>
                                <w:szCs w:val="20"/>
                                <w:lang w:val="en-SE" w:eastAsia="zh-CN"/>
                              </w:rPr>
                            </w:pPr>
                            <w:r>
                              <w:rPr>
                                <w:rFonts w:eastAsia="DengXian" w:cs="Arial"/>
                                <w:szCs w:val="20"/>
                                <w:lang w:val="en-SE" w:eastAsia="zh-CN"/>
                              </w:rPr>
                              <w:t>RAN2 identified at least the following potential impacts to RAN1:</w:t>
                            </w:r>
                          </w:p>
                          <w:p w14:paraId="783E6787" w14:textId="77777777" w:rsidR="006E7DE3" w:rsidRDefault="006E7DE3" w:rsidP="006E7DE3">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TS 38.214: Describe CSI reporting for L3 handover which will be similar to the description in clause “5.2.4a CSI Reporting for LTM”.</w:t>
                            </w:r>
                          </w:p>
                          <w:p w14:paraId="0D16A473" w14:textId="77777777" w:rsidR="006E7DE3" w:rsidRDefault="006E7DE3" w:rsidP="006E7DE3">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 xml:space="preserve">TS 38.212: Add a reference to TS 38.214 in clause “6.3.2.1.2 CSI”. </w:t>
                            </w:r>
                          </w:p>
                          <w:p w14:paraId="7CF30313" w14:textId="17564396" w:rsidR="003D08A7" w:rsidRPr="006E7DE3" w:rsidRDefault="006E7DE3" w:rsidP="006E7DE3">
                            <w:pPr>
                              <w:spacing w:beforeLines="100" w:before="240"/>
                              <w:rPr>
                                <w:rFonts w:eastAsia="DengXian" w:cs="Arial"/>
                                <w:szCs w:val="20"/>
                                <w:lang w:val="en-SE" w:eastAsia="zh-CN"/>
                              </w:rPr>
                            </w:pPr>
                            <w:r>
                              <w:rPr>
                                <w:rFonts w:eastAsia="DengXian" w:cs="Arial"/>
                                <w:szCs w:val="20"/>
                                <w:lang w:val="en-SE" w:eastAsia="zh-CN"/>
                              </w:rPr>
                              <w:t>RAN2 assumes there is no RAN4 work.</w:t>
                            </w:r>
                          </w:p>
                        </w:txbxContent>
                      </wps:txbx>
                      <wps:bodyPr rot="0" vert="horz" wrap="square" lIns="91440" tIns="45720" rIns="91440" bIns="45720" anchor="t" anchorCtr="0">
                        <a:spAutoFit/>
                      </wps:bodyPr>
                    </wps:wsp>
                  </a:graphicData>
                </a:graphic>
              </wp:inline>
            </w:drawing>
          </mc:Choice>
          <mc:Fallback>
            <w:pict>
              <v:shapetype w14:anchorId="6D58AB46" id="_x0000_t202" coordsize="21600,21600" o:spt="202" path="m,l,21600r21600,l21600,xe">
                <v:stroke joinstyle="miter"/>
                <v:path gradientshapeok="t" o:connecttype="rect"/>
              </v:shapetype>
              <v:shape id="Text Box 2" o:spid="_x0000_s1026"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1sEg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">
                <v:textbox style="mso-fit-shape-to-text:t">
                  <w:txbxContent>
                    <w:p w14:paraId="09390F73" w14:textId="77777777" w:rsidR="006E7DE3" w:rsidRDefault="006E7DE3" w:rsidP="006E7DE3">
                      <w:pPr>
                        <w:spacing w:beforeLines="100" w:before="240"/>
                        <w:rPr>
                          <w:rFonts w:eastAsia="DengXian" w:cs="Arial"/>
                          <w:szCs w:val="20"/>
                          <w:lang w:val="en-SE" w:eastAsia="zh-CN"/>
                        </w:rPr>
                      </w:pPr>
                      <w:r>
                        <w:rPr>
                          <w:rFonts w:eastAsia="DengXian" w:cs="Arial"/>
                          <w:szCs w:val="20"/>
                          <w:lang w:val="en-SE"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6D1275CF" w14:textId="77777777" w:rsidR="006E7DE3" w:rsidRDefault="006E7DE3" w:rsidP="006E7DE3">
                      <w:pPr>
                        <w:spacing w:beforeLines="100" w:before="240"/>
                        <w:rPr>
                          <w:rFonts w:eastAsia="DengXian" w:cs="Arial"/>
                          <w:szCs w:val="20"/>
                          <w:lang w:val="en-SE" w:eastAsia="zh-CN"/>
                        </w:rPr>
                      </w:pPr>
                      <w:r>
                        <w:rPr>
                          <w:rFonts w:eastAsia="DengXian" w:cs="Arial"/>
                          <w:szCs w:val="20"/>
                          <w:lang w:val="en-SE" w:eastAsia="zh-CN"/>
                        </w:rPr>
                        <w:t>RAN2 identified at least the following potential impacts to RAN1:</w:t>
                      </w:r>
                    </w:p>
                    <w:p w14:paraId="783E6787" w14:textId="77777777" w:rsidR="006E7DE3" w:rsidRDefault="006E7DE3" w:rsidP="006E7DE3">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TS 38.214: Describe CSI reporting for L3 handover which will be similar to the description in clause “5.2.4a CSI Reporting for LTM”.</w:t>
                      </w:r>
                    </w:p>
                    <w:p w14:paraId="0D16A473" w14:textId="77777777" w:rsidR="006E7DE3" w:rsidRDefault="006E7DE3" w:rsidP="006E7DE3">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 xml:space="preserve">TS 38.212: Add a reference to TS 38.214 in clause “6.3.2.1.2 CSI”. </w:t>
                      </w:r>
                    </w:p>
                    <w:p w14:paraId="7CF30313" w14:textId="17564396" w:rsidR="003D08A7" w:rsidRPr="006E7DE3" w:rsidRDefault="006E7DE3" w:rsidP="006E7DE3">
                      <w:pPr>
                        <w:spacing w:beforeLines="100" w:before="240"/>
                        <w:rPr>
                          <w:rFonts w:eastAsia="DengXian" w:cs="Arial"/>
                          <w:szCs w:val="20"/>
                          <w:lang w:val="en-SE" w:eastAsia="zh-CN"/>
                        </w:rPr>
                      </w:pPr>
                      <w:r>
                        <w:rPr>
                          <w:rFonts w:eastAsia="DengXian" w:cs="Arial"/>
                          <w:szCs w:val="20"/>
                          <w:lang w:val="en-SE" w:eastAsia="zh-CN"/>
                        </w:rPr>
                        <w:t>RAN2 assumes there is no RAN4 work.</w:t>
                      </w:r>
                    </w:p>
                  </w:txbxContent>
                </v:textbox>
                <w10:anchorlock/>
              </v:shape>
            </w:pict>
          </mc:Fallback>
        </mc:AlternateContent>
      </w:r>
    </w:p>
    <w:p w14:paraId="772B2270" w14:textId="68B3F6E3" w:rsidR="006E7DE3" w:rsidRDefault="00351A3B" w:rsidP="003D08A7">
      <w:pPr>
        <w:jc w:val="both"/>
        <w:rPr>
          <w:lang w:val="en-GB" w:eastAsia="ja-JP"/>
        </w:rPr>
      </w:pPr>
      <w:r>
        <w:rPr>
          <w:lang w:val="en-GB" w:eastAsia="ja-JP"/>
        </w:rPr>
        <w:t xml:space="preserve">We have not identified any issues with implementing the </w:t>
      </w:r>
      <w:r w:rsidR="00574FE8">
        <w:rPr>
          <w:lang w:val="en-GB" w:eastAsia="ja-JP"/>
        </w:rPr>
        <w:t xml:space="preserve">early CSI acquisition also for L3 handover. </w:t>
      </w:r>
      <w:r w:rsidR="006E7DE3">
        <w:rPr>
          <w:lang w:val="en-GB" w:eastAsia="ja-JP"/>
        </w:rPr>
        <w:t xml:space="preserve">A draft CRs for 38.212 is provided in </w:t>
      </w:r>
      <w:r w:rsidR="0038144F">
        <w:rPr>
          <w:lang w:val="en-GB" w:eastAsia="ja-JP"/>
        </w:rPr>
        <w:fldChar w:fldCharType="begin"/>
      </w:r>
      <w:r w:rsidR="0038144F">
        <w:rPr>
          <w:lang w:val="en-GB" w:eastAsia="ja-JP"/>
        </w:rPr>
        <w:instrText xml:space="preserve"> REF _Ref209794477 \r \h </w:instrText>
      </w:r>
      <w:r w:rsidR="0038144F">
        <w:rPr>
          <w:lang w:val="en-GB" w:eastAsia="ja-JP"/>
        </w:rPr>
      </w:r>
      <w:r w:rsidR="0038144F">
        <w:rPr>
          <w:lang w:val="en-GB" w:eastAsia="ja-JP"/>
        </w:rPr>
        <w:fldChar w:fldCharType="separate"/>
      </w:r>
      <w:r w:rsidR="00F02E1D">
        <w:rPr>
          <w:lang w:val="en-GB" w:eastAsia="ja-JP"/>
        </w:rPr>
        <w:t>[3]</w:t>
      </w:r>
      <w:r w:rsidR="0038144F">
        <w:rPr>
          <w:lang w:val="en-GB" w:eastAsia="ja-JP"/>
        </w:rPr>
        <w:fldChar w:fldCharType="end"/>
      </w:r>
      <w:r w:rsidR="0038144F">
        <w:rPr>
          <w:lang w:val="en-GB" w:eastAsia="ja-JP"/>
        </w:rPr>
        <w:t xml:space="preserve"> </w:t>
      </w:r>
      <w:r w:rsidR="006E7DE3">
        <w:rPr>
          <w:lang w:val="en-GB" w:eastAsia="ja-JP"/>
        </w:rPr>
        <w:t xml:space="preserve">and for 38.214 in </w:t>
      </w:r>
      <w:r w:rsidR="0038144F">
        <w:rPr>
          <w:lang w:val="en-GB" w:eastAsia="ja-JP"/>
        </w:rPr>
        <w:fldChar w:fldCharType="begin"/>
      </w:r>
      <w:r w:rsidR="0038144F">
        <w:rPr>
          <w:lang w:val="en-GB" w:eastAsia="ja-JP"/>
        </w:rPr>
        <w:instrText xml:space="preserve"> REF _Ref209794479 \r \h </w:instrText>
      </w:r>
      <w:r w:rsidR="0038144F">
        <w:rPr>
          <w:lang w:val="en-GB" w:eastAsia="ja-JP"/>
        </w:rPr>
      </w:r>
      <w:r w:rsidR="0038144F">
        <w:rPr>
          <w:lang w:val="en-GB" w:eastAsia="ja-JP"/>
        </w:rPr>
        <w:fldChar w:fldCharType="separate"/>
      </w:r>
      <w:r w:rsidR="00F02E1D">
        <w:rPr>
          <w:lang w:val="en-GB" w:eastAsia="ja-JP"/>
        </w:rPr>
        <w:t>[4]</w:t>
      </w:r>
      <w:r w:rsidR="0038144F">
        <w:rPr>
          <w:lang w:val="en-GB" w:eastAsia="ja-JP"/>
        </w:rPr>
        <w:fldChar w:fldCharType="end"/>
      </w:r>
      <w:r w:rsidR="0038144F">
        <w:rPr>
          <w:lang w:val="en-GB" w:eastAsia="ja-JP"/>
        </w:rPr>
        <w:t xml:space="preserve">. </w:t>
      </w:r>
    </w:p>
    <w:p w14:paraId="1F2F2537" w14:textId="35FC2B52" w:rsidR="0038144F" w:rsidRDefault="0038144F" w:rsidP="003D08A7">
      <w:pPr>
        <w:jc w:val="both"/>
        <w:rPr>
          <w:lang w:val="en-GB" w:eastAsia="ja-JP"/>
        </w:rPr>
      </w:pPr>
      <w:r>
        <w:rPr>
          <w:lang w:val="en-GB" w:eastAsia="ja-JP"/>
        </w:rPr>
        <w:t>RAN2 also provides a proposal for the RRC parameters related to early CSI for L3 mobility</w:t>
      </w:r>
      <w:r w:rsidR="004E76E4">
        <w:rPr>
          <w:lang w:val="en-GB" w:eastAsia="ja-JP"/>
        </w:rPr>
        <w:t xml:space="preserve">. The relevant </w:t>
      </w:r>
      <w:r w:rsidR="0041340B">
        <w:rPr>
          <w:lang w:val="en-GB" w:eastAsia="ja-JP"/>
        </w:rPr>
        <w:t>ASN.1 code is provided below:</w:t>
      </w:r>
    </w:p>
    <w:p w14:paraId="607880F6" w14:textId="77777777" w:rsidR="000034BE" w:rsidRDefault="000034BE" w:rsidP="000034BE">
      <w:pPr>
        <w:pStyle w:val="PL"/>
      </w:pPr>
    </w:p>
    <w:p w14:paraId="09F84B4A" w14:textId="77777777" w:rsidR="000034BE" w:rsidRDefault="000034BE" w:rsidP="000034BE">
      <w:pPr>
        <w:pStyle w:val="PL"/>
        <w:rPr>
          <w:lang w:val="en-SE"/>
        </w:rPr>
      </w:pPr>
      <w:r>
        <w:rPr>
          <w:lang w:val="en-SE"/>
        </w:rPr>
        <w:t>EarlyCSI-Acquisition-r19 ::=       SEQUENCE {</w:t>
      </w:r>
    </w:p>
    <w:p w14:paraId="156D1B45" w14:textId="77777777" w:rsidR="000034BE" w:rsidRDefault="000034BE" w:rsidP="000034BE">
      <w:pPr>
        <w:pStyle w:val="PL"/>
        <w:rPr>
          <w:lang w:val="en-SE"/>
        </w:rPr>
      </w:pPr>
      <w:r>
        <w:rPr>
          <w:lang w:val="en-SE"/>
        </w:rPr>
        <w:t xml:space="preserve">    early-NZP-CSI-RS-Resource-r19</w:t>
      </w:r>
      <w:r>
        <w:rPr>
          <w:lang w:val="en-SE"/>
        </w:rPr>
        <w:tab/>
        <w:t xml:space="preserve">    NZP-CSI-RS-ResourceId,</w:t>
      </w:r>
    </w:p>
    <w:p w14:paraId="15BBE130" w14:textId="77777777" w:rsidR="000034BE" w:rsidRDefault="000034BE" w:rsidP="000034BE">
      <w:pPr>
        <w:pStyle w:val="PL"/>
        <w:rPr>
          <w:lang w:val="en-SE"/>
        </w:rPr>
      </w:pPr>
      <w:r>
        <w:rPr>
          <w:lang w:val="en-SE"/>
        </w:rPr>
        <w:t xml:space="preserve">    early-CSI-IM-Resource-r19           CSI-IM-ResourceId                 OPTIONAL, -- Need R</w:t>
      </w:r>
    </w:p>
    <w:p w14:paraId="63BAADFA" w14:textId="77777777" w:rsidR="000034BE" w:rsidRDefault="000034BE" w:rsidP="000034BE">
      <w:pPr>
        <w:pStyle w:val="PL"/>
        <w:rPr>
          <w:lang w:val="en-SE"/>
        </w:rPr>
      </w:pPr>
      <w:r>
        <w:rPr>
          <w:lang w:val="en-SE"/>
        </w:rPr>
        <w:t xml:space="preserve">    reportQuantity-r19                  ENUMERATED {cri-RI-PMI-CQI, spare},</w:t>
      </w:r>
    </w:p>
    <w:p w14:paraId="0BB12ADD" w14:textId="77777777" w:rsidR="000034BE" w:rsidRDefault="000034BE" w:rsidP="000034BE">
      <w:pPr>
        <w:pStyle w:val="PL"/>
        <w:rPr>
          <w:lang w:val="en-SE"/>
        </w:rPr>
      </w:pPr>
      <w:r>
        <w:rPr>
          <w:lang w:val="en-SE"/>
        </w:rPr>
        <w:t xml:space="preserve">    cqi-Table-r19</w:t>
      </w:r>
      <w:r>
        <w:rPr>
          <w:lang w:val="en-SE"/>
        </w:rPr>
        <w:tab/>
      </w:r>
      <w:r>
        <w:rPr>
          <w:lang w:val="en-SE"/>
        </w:rPr>
        <w:tab/>
      </w:r>
      <w:r>
        <w:rPr>
          <w:lang w:val="en-SE"/>
        </w:rPr>
        <w:tab/>
      </w:r>
      <w:r>
        <w:rPr>
          <w:lang w:val="en-SE"/>
        </w:rPr>
        <w:tab/>
      </w:r>
      <w:r>
        <w:rPr>
          <w:lang w:val="en-SE"/>
        </w:rPr>
        <w:tab/>
      </w:r>
      <w:r>
        <w:rPr>
          <w:lang w:val="en-SE"/>
        </w:rPr>
        <w:tab/>
        <w:t>ENUMERATED {table1, table2, table3, table4-r17},</w:t>
      </w:r>
    </w:p>
    <w:p w14:paraId="26C60800" w14:textId="77777777" w:rsidR="000034BE" w:rsidRDefault="000034BE" w:rsidP="000034BE">
      <w:pPr>
        <w:pStyle w:val="PL"/>
        <w:rPr>
          <w:lang w:val="en-SE"/>
        </w:rPr>
      </w:pPr>
      <w:r>
        <w:rPr>
          <w:lang w:val="en-SE"/>
        </w:rPr>
        <w:t xml:space="preserve">    codebookConfig-EarlyCSI-r19</w:t>
      </w:r>
      <w:r>
        <w:rPr>
          <w:lang w:val="en-SE"/>
        </w:rPr>
        <w:tab/>
      </w:r>
      <w:r>
        <w:rPr>
          <w:lang w:val="en-SE"/>
        </w:rPr>
        <w:tab/>
        <w:t xml:space="preserve">    CodeBookConfig-EarlyCSI-r19</w:t>
      </w:r>
    </w:p>
    <w:p w14:paraId="162DA5D2" w14:textId="77777777" w:rsidR="000034BE" w:rsidRDefault="000034BE" w:rsidP="000034BE">
      <w:pPr>
        <w:pStyle w:val="PL"/>
        <w:rPr>
          <w:lang w:val="en-SE"/>
        </w:rPr>
      </w:pPr>
      <w:r>
        <w:rPr>
          <w:lang w:val="en-SE"/>
        </w:rPr>
        <w:t>}</w:t>
      </w:r>
    </w:p>
    <w:p w14:paraId="703F1724" w14:textId="77777777" w:rsidR="000034BE" w:rsidRDefault="000034BE" w:rsidP="000034BE">
      <w:pPr>
        <w:pStyle w:val="PL"/>
        <w:rPr>
          <w:lang w:val="en-SE"/>
        </w:rPr>
      </w:pPr>
    </w:p>
    <w:p w14:paraId="3F67C693" w14:textId="77777777" w:rsidR="000034BE" w:rsidRDefault="000034BE" w:rsidP="000034BE">
      <w:pPr>
        <w:pStyle w:val="PL"/>
        <w:rPr>
          <w:lang w:val="en-SE"/>
        </w:rPr>
      </w:pPr>
      <w:r>
        <w:rPr>
          <w:lang w:val="en-SE"/>
        </w:rPr>
        <w:t xml:space="preserve">CodeBookConfig-EarlyCSI-r19 ::= </w:t>
      </w:r>
      <w:r>
        <w:rPr>
          <w:lang w:val="en-SE"/>
        </w:rPr>
        <w:tab/>
        <w:t>SEQUENCE {</w:t>
      </w:r>
    </w:p>
    <w:p w14:paraId="0B39D10B" w14:textId="77777777" w:rsidR="000034BE" w:rsidRDefault="000034BE" w:rsidP="000034BE">
      <w:pPr>
        <w:pStyle w:val="PL"/>
        <w:rPr>
          <w:lang w:val="en-SE"/>
        </w:rPr>
      </w:pPr>
      <w:r>
        <w:rPr>
          <w:lang w:val="en-SE"/>
        </w:rPr>
        <w:lastRenderedPageBreak/>
        <w:tab/>
        <w:t>twoToThirtyTwoPorts</w:t>
      </w:r>
      <w:r>
        <w:rPr>
          <w:lang w:val="en-SE"/>
        </w:rPr>
        <w:tab/>
      </w:r>
      <w:r>
        <w:rPr>
          <w:lang w:val="en-SE"/>
        </w:rPr>
        <w:tab/>
      </w:r>
      <w:r>
        <w:rPr>
          <w:lang w:val="en-SE"/>
        </w:rPr>
        <w:tab/>
      </w:r>
      <w:r>
        <w:rPr>
          <w:lang w:val="en-SE"/>
        </w:rPr>
        <w:tab/>
      </w:r>
      <w:r>
        <w:rPr>
          <w:lang w:val="en-SE"/>
        </w:rPr>
        <w:tab/>
        <w:t>CodebookConfig,</w:t>
      </w:r>
    </w:p>
    <w:p w14:paraId="44154C17" w14:textId="77777777" w:rsidR="000034BE" w:rsidRDefault="000034BE" w:rsidP="000034BE">
      <w:pPr>
        <w:pStyle w:val="PL"/>
        <w:rPr>
          <w:lang w:val="en-SE"/>
        </w:rPr>
      </w:pPr>
      <w:r>
        <w:rPr>
          <w:lang w:val="en-SE"/>
        </w:rPr>
        <w:tab/>
        <w:t>moreThanThirtyTwoPorts</w:t>
      </w:r>
      <w:r>
        <w:rPr>
          <w:lang w:val="en-SE"/>
        </w:rPr>
        <w:tab/>
      </w:r>
      <w:r>
        <w:rPr>
          <w:lang w:val="en-SE"/>
        </w:rPr>
        <w:tab/>
      </w:r>
      <w:r>
        <w:rPr>
          <w:lang w:val="en-SE"/>
        </w:rPr>
        <w:tab/>
      </w:r>
      <w:r>
        <w:rPr>
          <w:lang w:val="en-SE"/>
        </w:rPr>
        <w:tab/>
        <w:t>CodebookConfig-r19,</w:t>
      </w:r>
    </w:p>
    <w:p w14:paraId="0014F7EF" w14:textId="77777777" w:rsidR="000034BE" w:rsidRDefault="000034BE" w:rsidP="000034BE">
      <w:pPr>
        <w:pStyle w:val="PL"/>
        <w:rPr>
          <w:lang w:val="en-SE"/>
        </w:rPr>
      </w:pPr>
      <w:r>
        <w:rPr>
          <w:lang w:val="en-SE"/>
        </w:rPr>
        <w:t xml:space="preserve">    ...</w:t>
      </w:r>
    </w:p>
    <w:p w14:paraId="3F783CAE" w14:textId="77777777" w:rsidR="000034BE" w:rsidRDefault="000034BE" w:rsidP="000034BE">
      <w:pPr>
        <w:pStyle w:val="PL"/>
        <w:rPr>
          <w:lang w:val="en-SE"/>
        </w:rPr>
      </w:pPr>
      <w:r>
        <w:rPr>
          <w:lang w:val="en-SE"/>
        </w:rPr>
        <w:t>}</w:t>
      </w:r>
    </w:p>
    <w:p w14:paraId="530FE255" w14:textId="77777777" w:rsidR="0041340B" w:rsidRDefault="0041340B" w:rsidP="003D08A7">
      <w:pPr>
        <w:jc w:val="both"/>
        <w:rPr>
          <w:lang w:val="en-GB" w:eastAsia="ja-JP"/>
        </w:rPr>
      </w:pPr>
    </w:p>
    <w:p w14:paraId="701EF0FD" w14:textId="2CE699F1" w:rsidR="002A082A" w:rsidRDefault="000034BE" w:rsidP="003D08A7">
      <w:pPr>
        <w:jc w:val="both"/>
        <w:rPr>
          <w:lang w:val="en-GB" w:eastAsia="ja-JP"/>
        </w:rPr>
      </w:pPr>
      <w:r>
        <w:rPr>
          <w:lang w:val="en-GB" w:eastAsia="ja-JP"/>
        </w:rPr>
        <w:t xml:space="preserve">The RRC parameters above are mainly correct. However, the </w:t>
      </w:r>
      <w:r w:rsidR="00FC044A">
        <w:rPr>
          <w:lang w:val="en-GB" w:eastAsia="ja-JP"/>
        </w:rPr>
        <w:t xml:space="preserve">channel and interference measurements resources should resource sets, not individual resources. Furthermore, it is better to use field names that resemble what is used for legacy </w:t>
      </w:r>
      <w:r w:rsidR="00DD45D3">
        <w:rPr>
          <w:lang w:val="en-GB" w:eastAsia="ja-JP"/>
        </w:rPr>
        <w:t xml:space="preserve">CSI reporting: RAN1 typically uses </w:t>
      </w:r>
      <w:r w:rsidR="002A082A">
        <w:rPr>
          <w:lang w:val="en-GB" w:eastAsia="ja-JP"/>
        </w:rPr>
        <w:t xml:space="preserve">the more descriptive field names </w:t>
      </w:r>
      <w:bookmarkStart w:id="1" w:name="_Hlk209795570"/>
      <w:r w:rsidR="00EC7F86" w:rsidRPr="002A082A">
        <w:rPr>
          <w:i/>
          <w:iCs/>
          <w:lang w:val="en-GB" w:eastAsia="ja-JP"/>
        </w:rPr>
        <w:t>resourcesForChannelMeasurement</w:t>
      </w:r>
      <w:bookmarkEnd w:id="1"/>
      <w:r w:rsidR="000512E3">
        <w:rPr>
          <w:lang w:val="en-GB" w:eastAsia="ja-JP"/>
        </w:rPr>
        <w:t xml:space="preserve"> and </w:t>
      </w:r>
      <w:r w:rsidR="002A082A" w:rsidRPr="002A082A">
        <w:rPr>
          <w:i/>
          <w:iCs/>
          <w:lang w:val="en-GB" w:eastAsia="ja-JP"/>
        </w:rPr>
        <w:t>csi-IM-ResourcesForInterference</w:t>
      </w:r>
      <w:r w:rsidR="002A082A">
        <w:rPr>
          <w:lang w:val="en-GB" w:eastAsia="ja-JP"/>
        </w:rPr>
        <w:t xml:space="preserve">, and we propose to use such field names also for early CSI </w:t>
      </w:r>
      <w:r w:rsidR="00F140D8">
        <w:rPr>
          <w:lang w:val="en-GB" w:eastAsia="ja-JP"/>
        </w:rPr>
        <w:t>acquisition</w:t>
      </w:r>
      <w:r w:rsidR="002A082A">
        <w:rPr>
          <w:lang w:val="en-GB" w:eastAsia="ja-JP"/>
        </w:rPr>
        <w:t>:</w:t>
      </w:r>
    </w:p>
    <w:p w14:paraId="762091D2" w14:textId="4FA3A587" w:rsidR="002A082A" w:rsidRDefault="002A082A" w:rsidP="002A082A">
      <w:pPr>
        <w:pStyle w:val="Proposal"/>
        <w:rPr>
          <w:lang w:val="en-GB"/>
        </w:rPr>
      </w:pPr>
      <w:bookmarkStart w:id="2" w:name="_Toc209796069"/>
      <w:r>
        <w:rPr>
          <w:lang w:val="en-GB"/>
        </w:rPr>
        <w:t>Use field names similar to those used for legacy CSI reporting.</w:t>
      </w:r>
      <w:bookmarkEnd w:id="2"/>
    </w:p>
    <w:p w14:paraId="387D0878" w14:textId="7A7DB18A" w:rsidR="000034BE" w:rsidRDefault="002A082A" w:rsidP="003D08A7">
      <w:pPr>
        <w:jc w:val="both"/>
        <w:rPr>
          <w:lang w:val="en-GB" w:eastAsia="ja-JP"/>
        </w:rPr>
      </w:pPr>
      <w:r>
        <w:rPr>
          <w:lang w:val="en-GB" w:eastAsia="ja-JP"/>
        </w:rPr>
        <w:t xml:space="preserve">The ASN.1 code from </w:t>
      </w:r>
      <w:r>
        <w:rPr>
          <w:rFonts w:eastAsia="DengXian" w:cs="Arial"/>
          <w:szCs w:val="20"/>
          <w:lang w:val="en-SE" w:eastAsia="zh-CN"/>
        </w:rPr>
        <w:fldChar w:fldCharType="begin"/>
      </w:r>
      <w:r>
        <w:rPr>
          <w:rFonts w:eastAsia="DengXian" w:cs="Arial"/>
          <w:szCs w:val="20"/>
          <w:lang w:val="en-SE" w:eastAsia="zh-CN"/>
        </w:rPr>
        <w:instrText xml:space="preserve"> REF _Ref209781160 \r \h </w:instrText>
      </w:r>
      <w:r>
        <w:rPr>
          <w:rFonts w:eastAsia="DengXian" w:cs="Arial"/>
          <w:szCs w:val="20"/>
          <w:lang w:val="en-SE" w:eastAsia="zh-CN"/>
        </w:rPr>
      </w:r>
      <w:r>
        <w:rPr>
          <w:rFonts w:eastAsia="DengXian" w:cs="Arial"/>
          <w:szCs w:val="20"/>
          <w:lang w:val="en-SE" w:eastAsia="zh-CN"/>
        </w:rPr>
        <w:fldChar w:fldCharType="separate"/>
      </w:r>
      <w:r w:rsidR="00F02E1D">
        <w:rPr>
          <w:rFonts w:eastAsia="DengXian" w:cs="Arial"/>
          <w:szCs w:val="20"/>
          <w:lang w:val="en-SE" w:eastAsia="zh-CN"/>
        </w:rPr>
        <w:t>[2]</w:t>
      </w:r>
      <w:r>
        <w:rPr>
          <w:rFonts w:eastAsia="DengXian" w:cs="Arial"/>
          <w:szCs w:val="20"/>
          <w:lang w:val="en-SE" w:eastAsia="zh-CN"/>
        </w:rPr>
        <w:fldChar w:fldCharType="end"/>
      </w:r>
      <w:r>
        <w:rPr>
          <w:rFonts w:eastAsia="DengXian" w:cs="Arial"/>
          <w:szCs w:val="20"/>
          <w:lang w:val="en-SE" w:eastAsia="zh-CN"/>
        </w:rPr>
        <w:t xml:space="preserve"> would then be modified to</w:t>
      </w:r>
    </w:p>
    <w:p w14:paraId="3BAA1F62" w14:textId="77777777" w:rsidR="002A082A" w:rsidRDefault="002A082A" w:rsidP="002A082A">
      <w:pPr>
        <w:pStyle w:val="PL"/>
      </w:pPr>
    </w:p>
    <w:p w14:paraId="0882B537" w14:textId="77777777" w:rsidR="002A082A" w:rsidRDefault="002A082A" w:rsidP="002A082A">
      <w:pPr>
        <w:pStyle w:val="PL"/>
        <w:rPr>
          <w:lang w:val="en-SE"/>
        </w:rPr>
      </w:pPr>
      <w:r>
        <w:rPr>
          <w:lang w:val="en-SE"/>
        </w:rPr>
        <w:t>EarlyCSI-Acquisition-r19 ::=       SEQUENCE {</w:t>
      </w:r>
    </w:p>
    <w:p w14:paraId="196EC4D1" w14:textId="1C24388B" w:rsidR="002A082A" w:rsidRDefault="002A082A" w:rsidP="002A082A">
      <w:pPr>
        <w:pStyle w:val="PL"/>
        <w:rPr>
          <w:lang w:val="en-SE"/>
        </w:rPr>
      </w:pPr>
      <w:r>
        <w:rPr>
          <w:lang w:val="en-SE"/>
        </w:rPr>
        <w:t xml:space="preserve">    </w:t>
      </w:r>
      <w:r w:rsidRPr="002A082A">
        <w:rPr>
          <w:color w:val="FF0000"/>
          <w:lang w:val="en-SE"/>
        </w:rPr>
        <w:t>resourcesForChannelMeasurement-r19</w:t>
      </w:r>
      <w:r>
        <w:rPr>
          <w:lang w:val="en-SE"/>
        </w:rPr>
        <w:tab/>
        <w:t xml:space="preserve">    NZP-CSI-RS-Resource</w:t>
      </w:r>
      <w:r w:rsidRPr="002A082A">
        <w:rPr>
          <w:color w:val="FF0000"/>
          <w:lang w:val="en-SE"/>
        </w:rPr>
        <w:t>Set</w:t>
      </w:r>
      <w:r>
        <w:rPr>
          <w:lang w:val="en-SE"/>
        </w:rPr>
        <w:t>Id,</w:t>
      </w:r>
    </w:p>
    <w:p w14:paraId="4981447E" w14:textId="0BA3888D" w:rsidR="002A082A" w:rsidRDefault="002A082A" w:rsidP="002A082A">
      <w:pPr>
        <w:pStyle w:val="PL"/>
        <w:rPr>
          <w:lang w:val="en-SE"/>
        </w:rPr>
      </w:pPr>
      <w:r>
        <w:rPr>
          <w:lang w:val="en-SE"/>
        </w:rPr>
        <w:t xml:space="preserve">    </w:t>
      </w:r>
      <w:r w:rsidRPr="002A082A">
        <w:rPr>
          <w:color w:val="FF0000"/>
          <w:lang w:val="en-SE"/>
        </w:rPr>
        <w:t xml:space="preserve">csi-IM-ResourcesForInterference-r19     </w:t>
      </w:r>
      <w:r>
        <w:rPr>
          <w:lang w:val="en-SE"/>
        </w:rPr>
        <w:t>CSI-IM-Resource</w:t>
      </w:r>
      <w:r w:rsidRPr="002A082A">
        <w:rPr>
          <w:color w:val="FF0000"/>
          <w:lang w:val="en-SE"/>
        </w:rPr>
        <w:t>Set</w:t>
      </w:r>
      <w:r>
        <w:rPr>
          <w:lang w:val="en-SE"/>
        </w:rPr>
        <w:t>Id                 OPTIONAL, -- Need R</w:t>
      </w:r>
    </w:p>
    <w:p w14:paraId="7F2D62F2" w14:textId="7BB6BC70" w:rsidR="002A082A" w:rsidRDefault="002A082A" w:rsidP="002A082A">
      <w:pPr>
        <w:pStyle w:val="PL"/>
        <w:rPr>
          <w:lang w:val="en-SE"/>
        </w:rPr>
      </w:pPr>
      <w:r>
        <w:rPr>
          <w:lang w:val="en-SE"/>
        </w:rPr>
        <w:t xml:space="preserve">    reportQuantity-r19                  </w:t>
      </w:r>
      <w:r w:rsidR="00683F05">
        <w:rPr>
          <w:lang w:val="en-SE"/>
        </w:rPr>
        <w:t xml:space="preserve">    </w:t>
      </w:r>
      <w:r>
        <w:rPr>
          <w:lang w:val="en-SE"/>
        </w:rPr>
        <w:t>ENUMERATED {cri-RI-PMI-CQI, spare},</w:t>
      </w:r>
    </w:p>
    <w:p w14:paraId="0B39E191" w14:textId="4EC95CF3" w:rsidR="002A082A" w:rsidRDefault="002A082A" w:rsidP="002A082A">
      <w:pPr>
        <w:pStyle w:val="PL"/>
        <w:rPr>
          <w:lang w:val="en-SE"/>
        </w:rPr>
      </w:pPr>
      <w:r>
        <w:rPr>
          <w:lang w:val="en-SE"/>
        </w:rPr>
        <w:t xml:space="preserve">    cqi-Table-r19</w:t>
      </w:r>
      <w:r>
        <w:rPr>
          <w:lang w:val="en-SE"/>
        </w:rPr>
        <w:tab/>
      </w:r>
      <w:r>
        <w:rPr>
          <w:lang w:val="en-SE"/>
        </w:rPr>
        <w:tab/>
      </w:r>
      <w:r>
        <w:rPr>
          <w:lang w:val="en-SE"/>
        </w:rPr>
        <w:tab/>
      </w:r>
      <w:r>
        <w:rPr>
          <w:lang w:val="en-SE"/>
        </w:rPr>
        <w:tab/>
      </w:r>
      <w:r>
        <w:rPr>
          <w:lang w:val="en-SE"/>
        </w:rPr>
        <w:tab/>
      </w:r>
      <w:r>
        <w:rPr>
          <w:lang w:val="en-SE"/>
        </w:rPr>
        <w:tab/>
      </w:r>
      <w:r w:rsidR="00683F05">
        <w:rPr>
          <w:lang w:val="en-SE"/>
        </w:rPr>
        <w:t xml:space="preserve">    </w:t>
      </w:r>
      <w:r>
        <w:rPr>
          <w:lang w:val="en-SE"/>
        </w:rPr>
        <w:t>ENUMERATED {table1, table2, table3, table4-r17},</w:t>
      </w:r>
    </w:p>
    <w:p w14:paraId="468F30B2" w14:textId="43D54CDA" w:rsidR="002A082A" w:rsidRDefault="002A082A" w:rsidP="002A082A">
      <w:pPr>
        <w:pStyle w:val="PL"/>
        <w:rPr>
          <w:lang w:val="en-SE"/>
        </w:rPr>
      </w:pPr>
      <w:r>
        <w:rPr>
          <w:lang w:val="en-SE"/>
        </w:rPr>
        <w:t xml:space="preserve">    codebookConfig-EarlyCSI-r19</w:t>
      </w:r>
      <w:r>
        <w:rPr>
          <w:lang w:val="en-SE"/>
        </w:rPr>
        <w:tab/>
      </w:r>
      <w:r>
        <w:rPr>
          <w:lang w:val="en-SE"/>
        </w:rPr>
        <w:tab/>
        <w:t xml:space="preserve">    </w:t>
      </w:r>
      <w:r w:rsidR="00683F05">
        <w:rPr>
          <w:lang w:val="en-SE"/>
        </w:rPr>
        <w:t xml:space="preserve">    </w:t>
      </w:r>
      <w:r>
        <w:rPr>
          <w:lang w:val="en-SE"/>
        </w:rPr>
        <w:t>CodeBookConfig-EarlyCSI-r19</w:t>
      </w:r>
    </w:p>
    <w:p w14:paraId="7E4BFF44" w14:textId="77777777" w:rsidR="002A082A" w:rsidRDefault="002A082A" w:rsidP="002A082A">
      <w:pPr>
        <w:pStyle w:val="PL"/>
        <w:rPr>
          <w:lang w:val="en-SE"/>
        </w:rPr>
      </w:pPr>
      <w:r>
        <w:rPr>
          <w:lang w:val="en-SE"/>
        </w:rPr>
        <w:t>}</w:t>
      </w:r>
    </w:p>
    <w:p w14:paraId="448CD567" w14:textId="77777777" w:rsidR="002A082A" w:rsidRDefault="002A082A" w:rsidP="002A082A">
      <w:pPr>
        <w:pStyle w:val="PL"/>
        <w:rPr>
          <w:lang w:val="en-SE"/>
        </w:rPr>
      </w:pPr>
    </w:p>
    <w:p w14:paraId="69E3BA70" w14:textId="77777777" w:rsidR="002A082A" w:rsidRDefault="002A082A" w:rsidP="002A082A">
      <w:pPr>
        <w:pStyle w:val="PL"/>
        <w:rPr>
          <w:lang w:val="en-SE"/>
        </w:rPr>
      </w:pPr>
      <w:r>
        <w:rPr>
          <w:lang w:val="en-SE"/>
        </w:rPr>
        <w:t xml:space="preserve">CodeBookConfig-EarlyCSI-r19 ::= </w:t>
      </w:r>
      <w:r>
        <w:rPr>
          <w:lang w:val="en-SE"/>
        </w:rPr>
        <w:tab/>
        <w:t>SEQUENCE {</w:t>
      </w:r>
    </w:p>
    <w:p w14:paraId="60745BB6" w14:textId="77777777" w:rsidR="002A082A" w:rsidRDefault="002A082A" w:rsidP="002A082A">
      <w:pPr>
        <w:pStyle w:val="PL"/>
        <w:rPr>
          <w:lang w:val="en-SE"/>
        </w:rPr>
      </w:pPr>
      <w:r>
        <w:rPr>
          <w:lang w:val="en-SE"/>
        </w:rPr>
        <w:tab/>
        <w:t>twoToThirtyTwoPorts</w:t>
      </w:r>
      <w:r>
        <w:rPr>
          <w:lang w:val="en-SE"/>
        </w:rPr>
        <w:tab/>
      </w:r>
      <w:r>
        <w:rPr>
          <w:lang w:val="en-SE"/>
        </w:rPr>
        <w:tab/>
      </w:r>
      <w:r>
        <w:rPr>
          <w:lang w:val="en-SE"/>
        </w:rPr>
        <w:tab/>
      </w:r>
      <w:r>
        <w:rPr>
          <w:lang w:val="en-SE"/>
        </w:rPr>
        <w:tab/>
      </w:r>
      <w:r>
        <w:rPr>
          <w:lang w:val="en-SE"/>
        </w:rPr>
        <w:tab/>
        <w:t>CodebookConfig,</w:t>
      </w:r>
    </w:p>
    <w:p w14:paraId="6C9F7075" w14:textId="77777777" w:rsidR="002A082A" w:rsidRDefault="002A082A" w:rsidP="003D08A7">
      <w:pPr>
        <w:jc w:val="both"/>
        <w:rPr>
          <w:lang w:val="en-GB" w:eastAsia="ja-JP"/>
        </w:rPr>
      </w:pPr>
    </w:p>
    <w:p w14:paraId="2BB8A038" w14:textId="674460D8" w:rsidR="00F02E1D" w:rsidRDefault="00F02E1D" w:rsidP="003D08A7">
      <w:pPr>
        <w:jc w:val="both"/>
        <w:rPr>
          <w:lang w:val="en-GB" w:eastAsia="ja-JP"/>
        </w:rPr>
      </w:pPr>
      <w:r>
        <w:rPr>
          <w:lang w:val="en-GB" w:eastAsia="ja-JP"/>
        </w:rPr>
        <w:t>The information about the changes for the RRC parameters needs to be provided to RAN2, and we propose to send a reply LS:</w:t>
      </w:r>
    </w:p>
    <w:p w14:paraId="644DB35D" w14:textId="1017A8DB" w:rsidR="00F02E1D" w:rsidRDefault="00F02E1D" w:rsidP="00F02E1D">
      <w:pPr>
        <w:pStyle w:val="Proposal"/>
        <w:rPr>
          <w:lang w:val="en-GB"/>
        </w:rPr>
      </w:pPr>
      <w:bookmarkStart w:id="3" w:name="_Toc209796070"/>
      <w:r>
        <w:rPr>
          <w:lang w:val="en-GB"/>
        </w:rPr>
        <w:t>Send an LS with the proposed updates for the RRC parameters to RAN2.</w:t>
      </w:r>
      <w:bookmarkEnd w:id="3"/>
    </w:p>
    <w:p w14:paraId="3133B4F8" w14:textId="21CD4FFF" w:rsidR="001409B4" w:rsidRDefault="009B2CD4" w:rsidP="003D08A7">
      <w:pPr>
        <w:jc w:val="both"/>
        <w:rPr>
          <w:lang w:val="en-GB" w:eastAsia="ja-JP"/>
        </w:rPr>
      </w:pPr>
      <w:r>
        <w:rPr>
          <w:lang w:val="en-GB" w:eastAsia="ja-JP"/>
        </w:rPr>
        <w:t>A draft LS response is provided in the appendix.</w:t>
      </w:r>
    </w:p>
    <w:p w14:paraId="1B060B92" w14:textId="7DF41F12" w:rsidR="006F4284" w:rsidRDefault="00F02E1D" w:rsidP="003D08A7">
      <w:pPr>
        <w:jc w:val="both"/>
        <w:rPr>
          <w:lang w:val="en-GB" w:eastAsia="ja-JP"/>
        </w:rPr>
      </w:pPr>
      <w:r>
        <w:rPr>
          <w:lang w:val="en-GB" w:eastAsia="ja-JP"/>
        </w:rPr>
        <w:t xml:space="preserve">There is also a need to provide UE capabilities for the feature. This is provided in </w:t>
      </w:r>
      <w:r>
        <w:rPr>
          <w:lang w:val="en-GB" w:eastAsia="ja-JP"/>
        </w:rPr>
        <w:fldChar w:fldCharType="begin"/>
      </w:r>
      <w:r>
        <w:rPr>
          <w:lang w:val="en-GB" w:eastAsia="ja-JP"/>
        </w:rPr>
        <w:instrText xml:space="preserve"> REF _Ref209795940 \r \h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w:t>
      </w:r>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8F2A491" w14:textId="77777777" w:rsidR="00F02E1D"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Cs/>
        </w:rPr>
        <w:instrText xml:space="preserve"> TOC \n \h \z \t "Proposal" \c </w:instrText>
      </w:r>
      <w:r>
        <w:rPr>
          <w:b w:val="0"/>
          <w:bCs/>
        </w:rPr>
        <w:fldChar w:fldCharType="separate"/>
      </w:r>
      <w:hyperlink w:anchor="_Toc209796069" w:history="1">
        <w:r w:rsidR="00F02E1D" w:rsidRPr="00DF2B7A">
          <w:rPr>
            <w:rStyle w:val="Hyperlink"/>
            <w:noProof/>
            <w:lang w:val="en-GB"/>
          </w:rPr>
          <w:t>Proposal 1</w:t>
        </w:r>
        <w:r w:rsidR="00F02E1D">
          <w:rPr>
            <w:rFonts w:asciiTheme="minorHAnsi" w:eastAsiaTheme="minorEastAsia" w:hAnsiTheme="minorHAnsi"/>
            <w:b w:val="0"/>
            <w:noProof/>
            <w:kern w:val="2"/>
            <w:sz w:val="24"/>
            <w:szCs w:val="24"/>
            <w:lang w:val="en-SE" w:eastAsia="en-SE"/>
            <w14:ligatures w14:val="standardContextual"/>
          </w:rPr>
          <w:tab/>
        </w:r>
        <w:r w:rsidR="00F02E1D" w:rsidRPr="00DF2B7A">
          <w:rPr>
            <w:rStyle w:val="Hyperlink"/>
            <w:noProof/>
            <w:lang w:val="en-GB"/>
          </w:rPr>
          <w:t>Use field names similar to those used for legacy CSI reporting.</w:t>
        </w:r>
      </w:hyperlink>
    </w:p>
    <w:p w14:paraId="5FA00273" w14:textId="77777777" w:rsidR="00F02E1D" w:rsidRDefault="00F02E1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9796070" w:history="1">
        <w:r w:rsidRPr="00DF2B7A">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DF2B7A">
          <w:rPr>
            <w:rStyle w:val="Hyperlink"/>
            <w:noProof/>
            <w:lang w:val="en-GB"/>
          </w:rPr>
          <w:t>Send an LS with the proposed updates for the RRC parameters to RAN2.</w:t>
        </w:r>
      </w:hyperlink>
    </w:p>
    <w:p w14:paraId="747C743C" w14:textId="1EEA3809"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4" w:name="_In-sequence_SDU_delivery"/>
      <w:bookmarkEnd w:id="4"/>
      <w:r w:rsidRPr="00CE0424">
        <w:t>References</w:t>
      </w:r>
    </w:p>
    <w:p w14:paraId="715CA09B" w14:textId="67E1E95D" w:rsidR="003A7EF3" w:rsidRPr="0042374A" w:rsidRDefault="00FB7E85" w:rsidP="00CE0424">
      <w:pPr>
        <w:pStyle w:val="Reference"/>
      </w:pPr>
      <w:bookmarkStart w:id="5" w:name="_Ref192064784"/>
      <w:bookmarkStart w:id="6" w:name="_Ref174151459"/>
      <w:bookmarkStart w:id="7" w:name="_Ref189809556"/>
      <w:r w:rsidRPr="00FB7E85">
        <w:rPr>
          <w:lang w:val="en-GB" w:eastAsia="ja-JP"/>
        </w:rPr>
        <w:t>R1-2506716</w:t>
      </w:r>
      <w:r w:rsidR="00D05A60">
        <w:rPr>
          <w:lang w:val="en-GB" w:eastAsia="ja-JP"/>
        </w:rPr>
        <w:t xml:space="preserve">, </w:t>
      </w:r>
      <w:r w:rsidR="00606465" w:rsidRPr="00606465">
        <w:rPr>
          <w:lang w:val="en-GB" w:eastAsia="ja-JP"/>
        </w:rPr>
        <w:t>LS on early CSI acquisition for L3 handover</w:t>
      </w:r>
      <w:r w:rsidR="00606465">
        <w:rPr>
          <w:lang w:val="en-GB" w:eastAsia="ja-JP"/>
        </w:rPr>
        <w:t>,</w:t>
      </w:r>
      <w:r w:rsidR="00606465" w:rsidRPr="00606465">
        <w:rPr>
          <w:lang w:val="en-GB" w:eastAsia="ja-JP"/>
        </w:rPr>
        <w:t xml:space="preserve"> </w:t>
      </w:r>
      <w:r w:rsidR="00A04B36">
        <w:rPr>
          <w:lang w:val="en-GB" w:eastAsia="ja-JP"/>
        </w:rPr>
        <w:t xml:space="preserve">RAN2, </w:t>
      </w:r>
      <w:r w:rsidR="00D05A60">
        <w:rPr>
          <w:lang w:val="en-GB" w:eastAsia="ja-JP"/>
        </w:rPr>
        <w:t xml:space="preserve">3GPP TSG </w:t>
      </w:r>
      <w:r w:rsidR="00D05A60" w:rsidRPr="009C5688">
        <w:rPr>
          <w:lang w:val="en-GB" w:eastAsia="ja-JP"/>
        </w:rPr>
        <w:t>RAN WG</w:t>
      </w:r>
      <w:r w:rsidR="00CB17A8" w:rsidRPr="009C5688">
        <w:rPr>
          <w:lang w:val="en-GB" w:eastAsia="ja-JP"/>
        </w:rPr>
        <w:t>1</w:t>
      </w:r>
      <w:r w:rsidR="00D05A60" w:rsidRPr="009C5688">
        <w:rPr>
          <w:lang w:val="en-GB" w:eastAsia="ja-JP"/>
        </w:rPr>
        <w:t>#12</w:t>
      </w:r>
      <w:r w:rsidR="00606465">
        <w:rPr>
          <w:lang w:val="en-GB" w:eastAsia="ja-JP"/>
        </w:rPr>
        <w:t>2</w:t>
      </w:r>
      <w:r w:rsidR="00CB17A8" w:rsidRPr="009C5688">
        <w:rPr>
          <w:lang w:val="en-GB" w:eastAsia="ja-JP"/>
        </w:rPr>
        <w:t>bis</w:t>
      </w:r>
      <w:r w:rsidR="00D05A60" w:rsidRPr="009C5688">
        <w:rPr>
          <w:lang w:val="en-GB" w:eastAsia="ja-JP"/>
        </w:rPr>
        <w:t xml:space="preserve">, </w:t>
      </w:r>
      <w:r w:rsidR="00606465">
        <w:rPr>
          <w:lang w:val="en-GB" w:eastAsia="ja-JP"/>
        </w:rPr>
        <w:t>October</w:t>
      </w:r>
      <w:r w:rsidR="009C5688">
        <w:rPr>
          <w:lang w:val="en-GB" w:eastAsia="ja-JP"/>
        </w:rPr>
        <w:t xml:space="preserve"> </w:t>
      </w:r>
      <w:r w:rsidR="00D05A60">
        <w:rPr>
          <w:lang w:val="en-GB" w:eastAsia="ja-JP"/>
        </w:rPr>
        <w:t>2025</w:t>
      </w:r>
      <w:bookmarkEnd w:id="5"/>
      <w:bookmarkEnd w:id="6"/>
      <w:bookmarkEnd w:id="7"/>
    </w:p>
    <w:p w14:paraId="739A8CAD" w14:textId="18A64C66" w:rsidR="0042374A" w:rsidRPr="006E7DE3" w:rsidRDefault="0042374A" w:rsidP="00CE0424">
      <w:pPr>
        <w:pStyle w:val="Reference"/>
      </w:pPr>
      <w:bookmarkStart w:id="8" w:name="_Ref209781160"/>
      <w:r>
        <w:rPr>
          <w:rFonts w:eastAsia="DengXian" w:cs="Arial"/>
          <w:szCs w:val="20"/>
          <w:lang w:val="en-SE"/>
        </w:rPr>
        <w:t>R2-2506450,</w:t>
      </w:r>
      <w:r w:rsidR="00201728">
        <w:rPr>
          <w:rFonts w:eastAsia="DengXian" w:cs="Arial"/>
          <w:szCs w:val="20"/>
          <w:lang w:val="en-SE"/>
        </w:rPr>
        <w:t xml:space="preserve"> </w:t>
      </w:r>
      <w:r w:rsidR="00201728" w:rsidRPr="00201728">
        <w:rPr>
          <w:rFonts w:eastAsia="DengXian" w:cs="Arial"/>
          <w:szCs w:val="20"/>
          <w:lang w:val="en-SE"/>
        </w:rPr>
        <w:t>Support early CSI acquisition for L3 handover [EarlyCSI_L3HO]</w:t>
      </w:r>
      <w:r w:rsidR="00201728">
        <w:rPr>
          <w:rFonts w:eastAsia="DengXian" w:cs="Arial"/>
          <w:szCs w:val="20"/>
          <w:lang w:val="en-SE"/>
        </w:rPr>
        <w:t xml:space="preserve">, RAN2#131, </w:t>
      </w:r>
      <w:r w:rsidR="00423B05">
        <w:rPr>
          <w:rFonts w:eastAsia="DengXian" w:cs="Arial"/>
          <w:szCs w:val="20"/>
          <w:lang w:val="en-SE"/>
        </w:rPr>
        <w:t xml:space="preserve">August </w:t>
      </w:r>
      <w:r w:rsidR="00201728">
        <w:rPr>
          <w:rFonts w:eastAsia="DengXian" w:cs="Arial"/>
          <w:szCs w:val="20"/>
          <w:lang w:val="en-SE"/>
        </w:rPr>
        <w:t>2025</w:t>
      </w:r>
      <w:bookmarkEnd w:id="8"/>
    </w:p>
    <w:p w14:paraId="3B334AD6" w14:textId="1121F6D0" w:rsidR="006E7DE3" w:rsidRPr="001E1FE3" w:rsidRDefault="006E7DE3" w:rsidP="00CE0424">
      <w:pPr>
        <w:pStyle w:val="Reference"/>
      </w:pPr>
      <w:bookmarkStart w:id="9" w:name="_Ref209794477"/>
      <w:r>
        <w:rPr>
          <w:rFonts w:eastAsia="DengXian" w:cs="Arial"/>
          <w:szCs w:val="20"/>
          <w:lang w:val="en-SE"/>
        </w:rPr>
        <w:t>R1-250</w:t>
      </w:r>
      <w:r w:rsidR="00B425EB">
        <w:rPr>
          <w:rFonts w:eastAsia="DengXian" w:cs="Arial"/>
          <w:szCs w:val="20"/>
          <w:lang w:val="en-SE"/>
        </w:rPr>
        <w:t>7404</w:t>
      </w:r>
      <w:r>
        <w:rPr>
          <w:rFonts w:eastAsia="DengXian" w:cs="Arial"/>
          <w:szCs w:val="20"/>
          <w:lang w:val="en-SE"/>
        </w:rPr>
        <w:t xml:space="preserve">, </w:t>
      </w:r>
      <w:r w:rsidR="00A04B36" w:rsidRPr="00A04B36">
        <w:rPr>
          <w:rFonts w:eastAsia="DengXian" w:cs="Arial"/>
          <w:szCs w:val="20"/>
          <w:lang w:val="en-SE"/>
        </w:rPr>
        <w:t>Introduction Rel-19 early CSI acquisition for L3 handover to TS38.212 [EarlyCSI_L3HO]</w:t>
      </w:r>
      <w:r w:rsidR="00A04B36">
        <w:rPr>
          <w:rFonts w:eastAsia="DengXian" w:cs="Arial"/>
          <w:szCs w:val="20"/>
          <w:lang w:val="en-SE"/>
        </w:rPr>
        <w:t xml:space="preserve">, </w:t>
      </w:r>
      <w:r w:rsidR="00423B05">
        <w:rPr>
          <w:rFonts w:eastAsia="DengXian" w:cs="Arial"/>
          <w:szCs w:val="20"/>
          <w:lang w:val="en-SE"/>
        </w:rPr>
        <w:t>Huawei,</w:t>
      </w:r>
      <w:r w:rsidR="006E15FD">
        <w:rPr>
          <w:rFonts w:eastAsia="DengXian" w:cs="Arial"/>
          <w:szCs w:val="20"/>
          <w:lang w:val="en-SE"/>
        </w:rPr>
        <w:t xml:space="preserve"> Ericsson,</w:t>
      </w:r>
      <w:r w:rsidR="00423B05">
        <w:rPr>
          <w:rFonts w:eastAsia="DengXian" w:cs="Arial"/>
          <w:szCs w:val="20"/>
          <w:lang w:val="en-SE"/>
        </w:rPr>
        <w:t xml:space="preserve"> Octo</w:t>
      </w:r>
      <w:r w:rsidR="001E1FE3">
        <w:rPr>
          <w:rFonts w:eastAsia="DengXian" w:cs="Arial"/>
          <w:szCs w:val="20"/>
          <w:lang w:val="en-SE"/>
        </w:rPr>
        <w:t>ber 2025</w:t>
      </w:r>
      <w:bookmarkEnd w:id="9"/>
    </w:p>
    <w:p w14:paraId="22AF09D5" w14:textId="33996331" w:rsidR="001E1FE3" w:rsidRPr="00F02E1D" w:rsidRDefault="001E1FE3" w:rsidP="001E1FE3">
      <w:pPr>
        <w:pStyle w:val="Reference"/>
      </w:pPr>
      <w:bookmarkStart w:id="10" w:name="_Ref209794479"/>
      <w:r>
        <w:rPr>
          <w:rFonts w:eastAsia="DengXian" w:cs="Arial"/>
          <w:szCs w:val="20"/>
          <w:lang w:val="en-SE"/>
        </w:rPr>
        <w:t>R1-250</w:t>
      </w:r>
      <w:r w:rsidR="00B425EB">
        <w:rPr>
          <w:rFonts w:eastAsia="DengXian" w:cs="Arial"/>
          <w:szCs w:val="20"/>
          <w:lang w:val="en-SE"/>
        </w:rPr>
        <w:t>7403</w:t>
      </w:r>
      <w:r>
        <w:rPr>
          <w:rFonts w:eastAsia="DengXian" w:cs="Arial"/>
          <w:szCs w:val="20"/>
          <w:lang w:val="en-SE"/>
        </w:rPr>
        <w:t xml:space="preserve">, </w:t>
      </w:r>
      <w:r w:rsidRPr="00A04B36">
        <w:rPr>
          <w:rFonts w:eastAsia="DengXian" w:cs="Arial"/>
          <w:szCs w:val="20"/>
          <w:lang w:val="en-SE"/>
        </w:rPr>
        <w:t>Introduction Rel-19 early CSI acquisition for L3 handover to TS38.21</w:t>
      </w:r>
      <w:r>
        <w:rPr>
          <w:rFonts w:eastAsia="DengXian" w:cs="Arial"/>
          <w:szCs w:val="20"/>
          <w:lang w:val="en-SE"/>
        </w:rPr>
        <w:t>4</w:t>
      </w:r>
      <w:r w:rsidRPr="00A04B36">
        <w:rPr>
          <w:rFonts w:eastAsia="DengXian" w:cs="Arial"/>
          <w:szCs w:val="20"/>
          <w:lang w:val="en-SE"/>
        </w:rPr>
        <w:t xml:space="preserve"> [EarlyCSI_L3HO]</w:t>
      </w:r>
      <w:r>
        <w:rPr>
          <w:rFonts w:eastAsia="DengXian" w:cs="Arial"/>
          <w:szCs w:val="20"/>
          <w:lang w:val="en-SE"/>
        </w:rPr>
        <w:t xml:space="preserve">, Huawei, </w:t>
      </w:r>
      <w:r w:rsidR="006E15FD">
        <w:rPr>
          <w:rFonts w:eastAsia="DengXian" w:cs="Arial"/>
          <w:szCs w:val="20"/>
          <w:lang w:val="en-SE"/>
        </w:rPr>
        <w:t xml:space="preserve">Ericsson, </w:t>
      </w:r>
      <w:r>
        <w:rPr>
          <w:rFonts w:eastAsia="DengXian" w:cs="Arial"/>
          <w:szCs w:val="20"/>
          <w:lang w:val="en-SE"/>
        </w:rPr>
        <w:t>October 2025</w:t>
      </w:r>
      <w:bookmarkEnd w:id="10"/>
    </w:p>
    <w:p w14:paraId="7925CEC8" w14:textId="60A530A4" w:rsidR="00F02E1D" w:rsidRPr="003E12A8" w:rsidRDefault="00F02E1D" w:rsidP="001E1FE3">
      <w:pPr>
        <w:pStyle w:val="Reference"/>
      </w:pPr>
      <w:bookmarkStart w:id="11" w:name="_Ref209795940"/>
      <w:r>
        <w:rPr>
          <w:rFonts w:eastAsia="DengXian" w:cs="Arial"/>
          <w:szCs w:val="20"/>
          <w:lang w:val="en-SE"/>
        </w:rPr>
        <w:t>R1-250</w:t>
      </w:r>
      <w:r w:rsidR="00417E78">
        <w:rPr>
          <w:rFonts w:eastAsia="DengXian" w:cs="Arial"/>
          <w:szCs w:val="20"/>
          <w:lang w:val="en-SE"/>
        </w:rPr>
        <w:t>7477</w:t>
      </w:r>
      <w:r>
        <w:rPr>
          <w:rFonts w:eastAsia="DengXian" w:cs="Arial"/>
          <w:szCs w:val="20"/>
          <w:lang w:val="en-SE"/>
        </w:rPr>
        <w:t>, UE features for early CSI for L3 handover, Ericsson, RAN1#122bis, Prague, Czechia, October 2025</w:t>
      </w:r>
      <w:bookmarkEnd w:id="11"/>
      <w:r>
        <w:rPr>
          <w:rFonts w:eastAsia="DengXian" w:cs="Arial"/>
          <w:szCs w:val="20"/>
          <w:lang w:val="en-SE"/>
        </w:rPr>
        <w:t xml:space="preserve"> </w:t>
      </w:r>
    </w:p>
    <w:p w14:paraId="624C42E4" w14:textId="77777777" w:rsidR="001E1FE3" w:rsidRPr="003E12A8" w:rsidRDefault="001E1FE3" w:rsidP="001E1FE3">
      <w:pPr>
        <w:pStyle w:val="Reference"/>
        <w:numPr>
          <w:ilvl w:val="0"/>
          <w:numId w:val="0"/>
        </w:numPr>
        <w:ind w:left="567"/>
      </w:pPr>
    </w:p>
    <w:p w14:paraId="7A933861" w14:textId="7CE6CFE7" w:rsidR="003E12A8" w:rsidRDefault="003E12A8">
      <w:pPr>
        <w:spacing w:after="0" w:line="240" w:lineRule="auto"/>
        <w:rPr>
          <w:lang w:val="en-GB" w:eastAsia="ja-JP"/>
        </w:rPr>
      </w:pPr>
      <w:r>
        <w:rPr>
          <w:lang w:val="en-GB" w:eastAsia="ja-JP"/>
        </w:rPr>
        <w:lastRenderedPageBreak/>
        <w:br w:type="page"/>
      </w:r>
    </w:p>
    <w:p w14:paraId="499F586B" w14:textId="77777777" w:rsidR="003E12A8" w:rsidRPr="00CE0424" w:rsidRDefault="003E12A8" w:rsidP="003E12A8">
      <w:pPr>
        <w:pStyle w:val="Heading1"/>
      </w:pPr>
      <w:r w:rsidRPr="2B8F7A9D">
        <w:rPr>
          <w:lang w:val="en-US"/>
        </w:rPr>
        <w:lastRenderedPageBreak/>
        <w:t>Appendix: proposed reply LS</w:t>
      </w:r>
    </w:p>
    <w:p w14:paraId="010FED85" w14:textId="3FA193B4" w:rsidR="003E12A8" w:rsidRPr="00777B92" w:rsidRDefault="003E12A8" w:rsidP="003E12A8">
      <w:pPr>
        <w:pStyle w:val="Header"/>
        <w:tabs>
          <w:tab w:val="right" w:pos="9639"/>
        </w:tabs>
        <w:rPr>
          <w:rFonts w:cs="Arial"/>
          <w:b w:val="0"/>
          <w:bCs/>
          <w:sz w:val="24"/>
          <w:szCs w:val="24"/>
          <w:lang w:val="en-US"/>
        </w:rPr>
      </w:pPr>
      <w:r w:rsidRPr="00777B92">
        <w:rPr>
          <w:rFonts w:cs="Arial"/>
          <w:bCs/>
          <w:sz w:val="24"/>
          <w:szCs w:val="24"/>
          <w:lang w:val="en-US"/>
        </w:rPr>
        <w:t>3GPP TSG WG RAN1 #12</w:t>
      </w:r>
      <w:r w:rsidR="00F02E1D">
        <w:rPr>
          <w:rFonts w:cs="Arial"/>
          <w:bCs/>
          <w:sz w:val="24"/>
          <w:szCs w:val="24"/>
          <w:lang w:val="en-US"/>
        </w:rPr>
        <w:t>2</w:t>
      </w:r>
      <w:r w:rsidR="00AA243D" w:rsidRPr="00777B92">
        <w:rPr>
          <w:rFonts w:cs="Arial"/>
          <w:bCs/>
          <w:sz w:val="24"/>
          <w:szCs w:val="24"/>
          <w:lang w:val="en-US"/>
        </w:rPr>
        <w:t>bis</w:t>
      </w:r>
      <w:r w:rsidRPr="00777B92">
        <w:rPr>
          <w:rFonts w:cs="Arial"/>
          <w:bCs/>
          <w:sz w:val="24"/>
          <w:szCs w:val="24"/>
          <w:lang w:val="en-US"/>
        </w:rPr>
        <w:tab/>
        <w:t>R1-</w:t>
      </w:r>
      <w:r w:rsidRPr="00777B92">
        <w:rPr>
          <w:rFonts w:cs="Arial"/>
          <w:sz w:val="24"/>
          <w:szCs w:val="24"/>
          <w:lang w:val="en-US"/>
        </w:rPr>
        <w:t>250xxxx</w:t>
      </w:r>
    </w:p>
    <w:p w14:paraId="72DF5C89" w14:textId="77777777" w:rsidR="00F02E1D" w:rsidRPr="00CE0424" w:rsidRDefault="00F02E1D" w:rsidP="00F02E1D">
      <w:pPr>
        <w:pStyle w:val="3GPPHeader"/>
      </w:pPr>
      <w:bookmarkStart w:id="12" w:name="_Hlk69800918"/>
      <w:r>
        <w:t>Prague, Czechia, October 13</w:t>
      </w:r>
      <w:r w:rsidRPr="00BB5D73">
        <w:rPr>
          <w:vertAlign w:val="superscript"/>
        </w:rPr>
        <w:t>th</w:t>
      </w:r>
      <w:r>
        <w:t xml:space="preserve"> – 17</w:t>
      </w:r>
      <w:r w:rsidRPr="00BB5D73">
        <w:rPr>
          <w:vertAlign w:val="superscript"/>
        </w:rPr>
        <w:t>th</w:t>
      </w:r>
      <w:r w:rsidRPr="00EB40E7">
        <w:t xml:space="preserve"> 2025</w:t>
      </w:r>
    </w:p>
    <w:p w14:paraId="3A937655" w14:textId="3CB4615C" w:rsidR="003E12A8" w:rsidRPr="000F4E43" w:rsidRDefault="003E12A8" w:rsidP="003E12A8">
      <w:pPr>
        <w:pStyle w:val="Title"/>
        <w:spacing w:before="0"/>
      </w:pPr>
      <w:r w:rsidRPr="000F4E43">
        <w:t>Title:</w:t>
      </w:r>
      <w:r w:rsidRPr="000F4E43">
        <w:tab/>
      </w:r>
      <w:bookmarkStart w:id="13" w:name="_Hlk143692147"/>
      <w:r>
        <w:t>Draft r</w:t>
      </w:r>
      <w:r w:rsidRPr="00D634FF">
        <w:t xml:space="preserve">eply </w:t>
      </w:r>
      <w:r w:rsidRPr="00757F03">
        <w:t xml:space="preserve">LS </w:t>
      </w:r>
      <w:bookmarkEnd w:id="13"/>
      <w:r w:rsidR="00F02E1D" w:rsidRPr="00F02E1D">
        <w:t>on early CSI acquisition for L3 handover</w:t>
      </w:r>
    </w:p>
    <w:p w14:paraId="462F5F83" w14:textId="1BD12CE4" w:rsidR="003E12A8" w:rsidRPr="000F4E43" w:rsidRDefault="003E12A8" w:rsidP="003E12A8">
      <w:pPr>
        <w:pStyle w:val="Title"/>
        <w:spacing w:before="0"/>
      </w:pPr>
      <w:r w:rsidRPr="000F4E43">
        <w:t>Response to:</w:t>
      </w:r>
      <w:r w:rsidRPr="000F4E43">
        <w:tab/>
      </w:r>
      <w:r w:rsidRPr="008950EC">
        <w:t>R1-25</w:t>
      </w:r>
      <w:r w:rsidR="003B0DC4">
        <w:t>0</w:t>
      </w:r>
      <w:r w:rsidR="00961F8D">
        <w:t>6716</w:t>
      </w:r>
      <w:r w:rsidRPr="00A34087">
        <w:t xml:space="preserve">, </w:t>
      </w:r>
      <w:r w:rsidR="00F02E1D" w:rsidRPr="00F02E1D">
        <w:t xml:space="preserve">LS on early CSI acquisition for L3 handover </w:t>
      </w:r>
    </w:p>
    <w:p w14:paraId="22700D1E" w14:textId="07C0B9EF" w:rsidR="003E12A8" w:rsidRPr="000F4E43" w:rsidRDefault="003E12A8" w:rsidP="003E12A8">
      <w:pPr>
        <w:pStyle w:val="Title"/>
        <w:spacing w:before="0"/>
      </w:pPr>
      <w:r w:rsidRPr="000F4E43">
        <w:t>Release:</w:t>
      </w:r>
      <w:r w:rsidRPr="000F4E43">
        <w:tab/>
      </w:r>
      <w:r w:rsidRPr="00D634FF">
        <w:t>Rel-1</w:t>
      </w:r>
      <w:r w:rsidR="007A3CF6">
        <w:t>9</w:t>
      </w:r>
    </w:p>
    <w:p w14:paraId="3FB3FA49" w14:textId="2F67D1A6" w:rsidR="003E12A8" w:rsidRPr="000F4E43" w:rsidRDefault="003E12A8" w:rsidP="003E12A8">
      <w:pPr>
        <w:pStyle w:val="Title"/>
        <w:spacing w:before="0"/>
      </w:pPr>
      <w:r w:rsidRPr="000F4E43">
        <w:t>Work Item:</w:t>
      </w:r>
      <w:r w:rsidRPr="000F4E43">
        <w:tab/>
      </w:r>
      <w:r w:rsidR="00961F8D">
        <w:t>TEI19</w:t>
      </w:r>
    </w:p>
    <w:p w14:paraId="769599CF" w14:textId="77777777" w:rsidR="003E12A8" w:rsidRPr="00DA798F" w:rsidRDefault="003E12A8" w:rsidP="003E12A8">
      <w:pPr>
        <w:spacing w:after="60"/>
        <w:ind w:left="1985" w:hanging="1985"/>
        <w:rPr>
          <w:rFonts w:cs="Arial"/>
          <w:b/>
          <w:lang w:val="en-GB"/>
        </w:rPr>
      </w:pPr>
    </w:p>
    <w:p w14:paraId="643A8B7D" w14:textId="77777777" w:rsidR="003E12A8" w:rsidRPr="000F4E43" w:rsidRDefault="003E12A8" w:rsidP="003E12A8">
      <w:pPr>
        <w:pStyle w:val="Source"/>
      </w:pPr>
      <w:r w:rsidRPr="000F4E43">
        <w:t>Source:</w:t>
      </w:r>
      <w:r w:rsidRPr="000F4E43">
        <w:tab/>
      </w:r>
      <w:r w:rsidRPr="00603D61">
        <w:t>[Ericsson]</w:t>
      </w:r>
    </w:p>
    <w:p w14:paraId="35062CD4" w14:textId="77777777" w:rsidR="003E12A8" w:rsidRPr="000F4E43" w:rsidRDefault="003E12A8" w:rsidP="003E12A8">
      <w:pPr>
        <w:pStyle w:val="Source"/>
      </w:pPr>
      <w:r w:rsidRPr="000F4E43">
        <w:t>To:</w:t>
      </w:r>
      <w:r w:rsidRPr="000F4E43">
        <w:tab/>
      </w:r>
      <w:r>
        <w:t>RAN2</w:t>
      </w:r>
    </w:p>
    <w:p w14:paraId="48F28281" w14:textId="021BD502" w:rsidR="003E12A8" w:rsidRPr="000F4E43" w:rsidRDefault="003E12A8" w:rsidP="003E12A8">
      <w:pPr>
        <w:pStyle w:val="Source"/>
      </w:pPr>
      <w:r w:rsidRPr="000F4E43">
        <w:t>Cc:</w:t>
      </w:r>
      <w:r w:rsidRPr="000F4E43">
        <w:tab/>
      </w:r>
      <w:r w:rsidR="00EE5903">
        <w:t>RAN4</w:t>
      </w:r>
    </w:p>
    <w:bookmarkEnd w:id="12"/>
    <w:p w14:paraId="1A855F44" w14:textId="77777777" w:rsidR="003E12A8" w:rsidRPr="000F4E43" w:rsidRDefault="003E12A8" w:rsidP="003E12A8">
      <w:pPr>
        <w:spacing w:after="60"/>
        <w:ind w:left="1985" w:hanging="1985"/>
        <w:rPr>
          <w:rFonts w:cs="Arial"/>
          <w:bCs/>
        </w:rPr>
      </w:pPr>
    </w:p>
    <w:p w14:paraId="09A4635C" w14:textId="77777777" w:rsidR="003E12A8" w:rsidRPr="000F4E43" w:rsidRDefault="003E12A8" w:rsidP="003E12A8">
      <w:pPr>
        <w:tabs>
          <w:tab w:val="left" w:pos="2268"/>
        </w:tabs>
        <w:rPr>
          <w:rFonts w:cs="Arial"/>
          <w:bCs/>
        </w:rPr>
      </w:pPr>
      <w:r w:rsidRPr="000F4E43">
        <w:rPr>
          <w:rFonts w:cs="Arial"/>
          <w:b/>
        </w:rPr>
        <w:t>Contact Person:</w:t>
      </w:r>
      <w:r w:rsidRPr="000F4E43">
        <w:rPr>
          <w:rFonts w:cs="Arial"/>
          <w:bCs/>
        </w:rPr>
        <w:tab/>
      </w:r>
    </w:p>
    <w:p w14:paraId="028487FC" w14:textId="76E7FBD0" w:rsidR="003E12A8" w:rsidRPr="000F4E43" w:rsidRDefault="003E12A8" w:rsidP="003E12A8">
      <w:pPr>
        <w:pStyle w:val="Contact"/>
        <w:tabs>
          <w:tab w:val="clear" w:pos="2268"/>
        </w:tabs>
        <w:rPr>
          <w:bCs/>
        </w:rPr>
      </w:pPr>
      <w:r w:rsidRPr="2B8F7A9D">
        <w:rPr>
          <w:lang w:val="en-US"/>
        </w:rPr>
        <w:t>Name:</w:t>
      </w:r>
      <w:r w:rsidRPr="000F4E43">
        <w:rPr>
          <w:bCs/>
        </w:rPr>
        <w:tab/>
      </w:r>
      <w:r w:rsidRPr="2B8F7A9D">
        <w:rPr>
          <w:b w:val="0"/>
          <w:lang w:val="en-US"/>
        </w:rPr>
        <w:t>[</w:t>
      </w:r>
      <w:r w:rsidR="00961F8D">
        <w:rPr>
          <w:b w:val="0"/>
          <w:lang w:val="en-US"/>
        </w:rPr>
        <w:t>Claes Tidestav</w:t>
      </w:r>
      <w:r w:rsidRPr="2B8F7A9D">
        <w:rPr>
          <w:b w:val="0"/>
          <w:lang w:val="en-US"/>
        </w:rPr>
        <w:t>]</w:t>
      </w:r>
    </w:p>
    <w:p w14:paraId="31616D92" w14:textId="6DBFF3A6" w:rsidR="003E12A8" w:rsidRPr="000F4E43" w:rsidRDefault="003E12A8" w:rsidP="003E12A8">
      <w:pPr>
        <w:pStyle w:val="Contact"/>
        <w:tabs>
          <w:tab w:val="clear" w:pos="2268"/>
        </w:tabs>
        <w:rPr>
          <w:color w:val="0000FF"/>
          <w:lang w:val="en-US"/>
        </w:rPr>
      </w:pPr>
      <w:r w:rsidRPr="2B8F7A9D">
        <w:rPr>
          <w:lang w:val="en-US"/>
        </w:rPr>
        <w:t>E-mail Address:</w:t>
      </w:r>
      <w:r>
        <w:tab/>
      </w:r>
      <w:r w:rsidRPr="2B8F7A9D">
        <w:rPr>
          <w:b w:val="0"/>
          <w:color w:val="0000FF"/>
          <w:lang w:val="en-US"/>
        </w:rPr>
        <w:t>[</w:t>
      </w:r>
      <w:hyperlink r:id="rId11" w:history="1">
        <w:r w:rsidR="00961F8D" w:rsidRPr="00EF1391">
          <w:rPr>
            <w:rStyle w:val="Hyperlink"/>
            <w:b w:val="0"/>
            <w:lang w:val="en-US"/>
          </w:rPr>
          <w:t>claes.tidestav@ericsson.com</w:t>
        </w:r>
      </w:hyperlink>
      <w:r w:rsidRPr="2B8F7A9D">
        <w:rPr>
          <w:b w:val="0"/>
          <w:lang w:val="en-US"/>
        </w:rPr>
        <w:t>]</w:t>
      </w:r>
    </w:p>
    <w:p w14:paraId="01B5352A" w14:textId="77777777" w:rsidR="003E12A8" w:rsidRPr="000F4E43" w:rsidRDefault="003E12A8" w:rsidP="003E12A8">
      <w:pPr>
        <w:rPr>
          <w:rFonts w:cs="Arial"/>
        </w:rPr>
      </w:pPr>
    </w:p>
    <w:p w14:paraId="1FC53C70" w14:textId="77777777" w:rsidR="003E12A8" w:rsidRPr="00A73698" w:rsidRDefault="003E12A8" w:rsidP="003E12A8">
      <w:pPr>
        <w:spacing w:after="120"/>
        <w:rPr>
          <w:rFonts w:cs="Arial"/>
          <w:b/>
          <w:szCs w:val="20"/>
        </w:rPr>
      </w:pPr>
      <w:r w:rsidRPr="00A73698">
        <w:rPr>
          <w:rFonts w:cs="Arial"/>
          <w:b/>
          <w:szCs w:val="20"/>
        </w:rPr>
        <w:t>1. Overall Description:</w:t>
      </w:r>
    </w:p>
    <w:p w14:paraId="6CAC66A9" w14:textId="7D8CA061" w:rsidR="003E12A8" w:rsidRDefault="003E12A8" w:rsidP="003E12A8">
      <w:pPr>
        <w:pStyle w:val="Header"/>
        <w:jc w:val="both"/>
        <w:rPr>
          <w:rFonts w:cs="Arial"/>
          <w:b w:val="0"/>
          <w:bCs/>
          <w:sz w:val="20"/>
        </w:rPr>
      </w:pPr>
      <w:r w:rsidRPr="00A73698">
        <w:rPr>
          <w:rFonts w:cs="Arial"/>
          <w:b w:val="0"/>
          <w:bCs/>
          <w:sz w:val="20"/>
        </w:rPr>
        <w:t xml:space="preserve">RAN1 thanks RAN2 for the </w:t>
      </w:r>
      <w:r w:rsidRPr="008950EC">
        <w:rPr>
          <w:rFonts w:cs="Arial"/>
          <w:b w:val="0"/>
          <w:bCs/>
          <w:sz w:val="20"/>
        </w:rPr>
        <w:t xml:space="preserve">LS </w:t>
      </w:r>
      <w:r w:rsidR="00CA3FD7" w:rsidRPr="00CA3FD7">
        <w:rPr>
          <w:rFonts w:cs="Arial"/>
          <w:b w:val="0"/>
          <w:bCs/>
          <w:sz w:val="20"/>
        </w:rPr>
        <w:t xml:space="preserve">on </w:t>
      </w:r>
      <w:r w:rsidR="00961F8D" w:rsidRPr="00961F8D">
        <w:rPr>
          <w:rFonts w:cs="Arial"/>
          <w:b w:val="0"/>
          <w:bCs/>
          <w:sz w:val="20"/>
        </w:rPr>
        <w:t>early CSI acquisition for L3 handover</w:t>
      </w:r>
      <w:r>
        <w:rPr>
          <w:rFonts w:cs="Arial"/>
          <w:b w:val="0"/>
          <w:bCs/>
          <w:sz w:val="20"/>
        </w:rPr>
        <w:t>.</w:t>
      </w:r>
      <w:r w:rsidR="00EE58B8">
        <w:rPr>
          <w:rFonts w:cs="Arial"/>
          <w:b w:val="0"/>
          <w:bCs/>
          <w:sz w:val="20"/>
        </w:rPr>
        <w:t xml:space="preserve"> In the LS, RAN2 provided the following information:</w:t>
      </w:r>
    </w:p>
    <w:p w14:paraId="4EF8917E" w14:textId="77777777" w:rsidR="00EE58B8" w:rsidRDefault="00EE58B8" w:rsidP="003E12A8">
      <w:pPr>
        <w:pStyle w:val="Header"/>
        <w:jc w:val="both"/>
        <w:rPr>
          <w:rFonts w:cs="Arial"/>
          <w:b w:val="0"/>
          <w:bCs/>
          <w:sz w:val="20"/>
        </w:rPr>
      </w:pPr>
    </w:p>
    <w:p w14:paraId="03DB7DD3" w14:textId="77777777" w:rsidR="00EE58B8" w:rsidRDefault="00EE58B8" w:rsidP="00EE58B8">
      <w:pPr>
        <w:rPr>
          <w:lang w:val="en-GB" w:eastAsia="ja-JP"/>
        </w:rPr>
      </w:pPr>
      <w:r w:rsidRPr="0074288B">
        <w:rPr>
          <w:noProof/>
          <w:lang w:val="en-GB" w:eastAsia="ja-JP"/>
        </w:rPr>
        <mc:AlternateContent>
          <mc:Choice Requires="wps">
            <w:drawing>
              <wp:inline distT="0" distB="0" distL="0" distR="0" wp14:anchorId="1676BBF5" wp14:editId="6415513C">
                <wp:extent cx="6096635" cy="1404620"/>
                <wp:effectExtent l="0" t="0" r="18415" b="16510"/>
                <wp:docPr id="18381708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5A50287D" w14:textId="77777777" w:rsidR="00EE58B8" w:rsidRDefault="00EE58B8" w:rsidP="00EE58B8">
                            <w:pPr>
                              <w:spacing w:beforeLines="100" w:before="240"/>
                              <w:rPr>
                                <w:rFonts w:eastAsia="DengXian" w:cs="Arial"/>
                                <w:szCs w:val="20"/>
                                <w:lang w:val="en-SE" w:eastAsia="zh-CN"/>
                              </w:rPr>
                            </w:pPr>
                            <w:r>
                              <w:rPr>
                                <w:rFonts w:eastAsia="DengXian" w:cs="Arial"/>
                                <w:szCs w:val="20"/>
                                <w:lang w:val="en-SE"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502E19A7" w14:textId="77777777" w:rsidR="00EE58B8" w:rsidRDefault="00EE58B8" w:rsidP="00EE58B8">
                            <w:pPr>
                              <w:spacing w:beforeLines="100" w:before="240"/>
                              <w:rPr>
                                <w:rFonts w:eastAsia="DengXian" w:cs="Arial"/>
                                <w:szCs w:val="20"/>
                                <w:lang w:val="en-SE" w:eastAsia="zh-CN"/>
                              </w:rPr>
                            </w:pPr>
                            <w:r>
                              <w:rPr>
                                <w:rFonts w:eastAsia="DengXian" w:cs="Arial"/>
                                <w:szCs w:val="20"/>
                                <w:lang w:val="en-SE" w:eastAsia="zh-CN"/>
                              </w:rPr>
                              <w:t>RAN2 identified at least the following potential impacts to RAN1:</w:t>
                            </w:r>
                          </w:p>
                          <w:p w14:paraId="139AF822" w14:textId="77777777" w:rsidR="00EE58B8" w:rsidRDefault="00EE58B8" w:rsidP="00EE58B8">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TS 38.214: Describe CSI reporting for L3 handover which will be similar to the description in clause “5.2.4a CSI Reporting for LTM”.</w:t>
                            </w:r>
                          </w:p>
                          <w:p w14:paraId="3B2DE95F" w14:textId="77777777" w:rsidR="00EE58B8" w:rsidRDefault="00EE58B8" w:rsidP="00EE58B8">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 xml:space="preserve">TS 38.212: Add a reference to TS 38.214 in clause “6.3.2.1.2 CSI”. </w:t>
                            </w:r>
                          </w:p>
                          <w:p w14:paraId="6B5EC41D" w14:textId="77777777" w:rsidR="00EE58B8" w:rsidRPr="006E7DE3" w:rsidRDefault="00EE58B8" w:rsidP="00EE58B8">
                            <w:pPr>
                              <w:spacing w:beforeLines="100" w:before="240"/>
                              <w:rPr>
                                <w:rFonts w:eastAsia="DengXian" w:cs="Arial"/>
                                <w:szCs w:val="20"/>
                                <w:lang w:val="en-SE" w:eastAsia="zh-CN"/>
                              </w:rPr>
                            </w:pPr>
                            <w:r>
                              <w:rPr>
                                <w:rFonts w:eastAsia="DengXian" w:cs="Arial"/>
                                <w:szCs w:val="20"/>
                                <w:lang w:val="en-SE" w:eastAsia="zh-CN"/>
                              </w:rPr>
                              <w:t>RAN2 assumes there is no RAN4 work.</w:t>
                            </w:r>
                          </w:p>
                        </w:txbxContent>
                      </wps:txbx>
                      <wps:bodyPr rot="0" vert="horz" wrap="square" lIns="91440" tIns="45720" rIns="91440" bIns="45720" anchor="t" anchorCtr="0">
                        <a:spAutoFit/>
                      </wps:bodyPr>
                    </wps:wsp>
                  </a:graphicData>
                </a:graphic>
              </wp:inline>
            </w:drawing>
          </mc:Choice>
          <mc:Fallback>
            <w:pict>
              <v:shape w14:anchorId="1676BBF5" id="_x0000_s1027"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">
                <v:textbox style="mso-fit-shape-to-text:t">
                  <w:txbxContent>
                    <w:p w14:paraId="5A50287D" w14:textId="77777777" w:rsidR="00EE58B8" w:rsidRDefault="00EE58B8" w:rsidP="00EE58B8">
                      <w:pPr>
                        <w:spacing w:beforeLines="100" w:before="240"/>
                        <w:rPr>
                          <w:rFonts w:eastAsia="DengXian" w:cs="Arial"/>
                          <w:szCs w:val="20"/>
                          <w:lang w:val="en-SE" w:eastAsia="zh-CN"/>
                        </w:rPr>
                      </w:pPr>
                      <w:r>
                        <w:rPr>
                          <w:rFonts w:eastAsia="DengXian" w:cs="Arial"/>
                          <w:szCs w:val="20"/>
                          <w:lang w:val="en-SE"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502E19A7" w14:textId="77777777" w:rsidR="00EE58B8" w:rsidRDefault="00EE58B8" w:rsidP="00EE58B8">
                      <w:pPr>
                        <w:spacing w:beforeLines="100" w:before="240"/>
                        <w:rPr>
                          <w:rFonts w:eastAsia="DengXian" w:cs="Arial"/>
                          <w:szCs w:val="20"/>
                          <w:lang w:val="en-SE" w:eastAsia="zh-CN"/>
                        </w:rPr>
                      </w:pPr>
                      <w:r>
                        <w:rPr>
                          <w:rFonts w:eastAsia="DengXian" w:cs="Arial"/>
                          <w:szCs w:val="20"/>
                          <w:lang w:val="en-SE" w:eastAsia="zh-CN"/>
                        </w:rPr>
                        <w:t>RAN2 identified at least the following potential impacts to RAN1:</w:t>
                      </w:r>
                    </w:p>
                    <w:p w14:paraId="139AF822" w14:textId="77777777" w:rsidR="00EE58B8" w:rsidRDefault="00EE58B8" w:rsidP="00EE58B8">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TS 38.214: Describe CSI reporting for L3 handover which will be similar to the description in clause “5.2.4a CSI Reporting for LTM”.</w:t>
                      </w:r>
                    </w:p>
                    <w:p w14:paraId="3B2DE95F" w14:textId="77777777" w:rsidR="00EE58B8" w:rsidRDefault="00EE58B8" w:rsidP="00EE58B8">
                      <w:pPr>
                        <w:numPr>
                          <w:ilvl w:val="0"/>
                          <w:numId w:val="31"/>
                        </w:numPr>
                        <w:autoSpaceDE w:val="0"/>
                        <w:autoSpaceDN w:val="0"/>
                        <w:adjustRightInd w:val="0"/>
                        <w:snapToGrid w:val="0"/>
                        <w:spacing w:after="120" w:line="240" w:lineRule="auto"/>
                        <w:jc w:val="both"/>
                        <w:rPr>
                          <w:rFonts w:eastAsia="DengXian" w:cs="Arial"/>
                          <w:szCs w:val="20"/>
                          <w:lang w:val="en-SE" w:eastAsia="zh-CN"/>
                        </w:rPr>
                      </w:pPr>
                      <w:r>
                        <w:rPr>
                          <w:rFonts w:eastAsia="DengXian" w:cs="Arial"/>
                          <w:szCs w:val="20"/>
                          <w:lang w:val="en-SE" w:eastAsia="zh-CN"/>
                        </w:rPr>
                        <w:t xml:space="preserve">TS 38.212: Add a reference to TS 38.214 in clause “6.3.2.1.2 CSI”. </w:t>
                      </w:r>
                    </w:p>
                    <w:p w14:paraId="6B5EC41D" w14:textId="77777777" w:rsidR="00EE58B8" w:rsidRPr="006E7DE3" w:rsidRDefault="00EE58B8" w:rsidP="00EE58B8">
                      <w:pPr>
                        <w:spacing w:beforeLines="100" w:before="240"/>
                        <w:rPr>
                          <w:rFonts w:eastAsia="DengXian" w:cs="Arial"/>
                          <w:szCs w:val="20"/>
                          <w:lang w:val="en-SE" w:eastAsia="zh-CN"/>
                        </w:rPr>
                      </w:pPr>
                      <w:r>
                        <w:rPr>
                          <w:rFonts w:eastAsia="DengXian" w:cs="Arial"/>
                          <w:szCs w:val="20"/>
                          <w:lang w:val="en-SE" w:eastAsia="zh-CN"/>
                        </w:rPr>
                        <w:t>RAN2 assumes there is no RAN4 work.</w:t>
                      </w:r>
                    </w:p>
                  </w:txbxContent>
                </v:textbox>
                <w10:anchorlock/>
              </v:shape>
            </w:pict>
          </mc:Fallback>
        </mc:AlternateContent>
      </w:r>
    </w:p>
    <w:p w14:paraId="2CEB474C" w14:textId="50549A7C" w:rsidR="003E12A8" w:rsidRDefault="00EE58B8" w:rsidP="003E12A8">
      <w:pPr>
        <w:pStyle w:val="Header"/>
        <w:jc w:val="both"/>
        <w:rPr>
          <w:rFonts w:cs="Arial"/>
          <w:b w:val="0"/>
          <w:bCs/>
          <w:sz w:val="20"/>
        </w:rPr>
      </w:pPr>
      <w:r>
        <w:rPr>
          <w:rFonts w:cs="Arial"/>
          <w:b w:val="0"/>
          <w:bCs/>
          <w:sz w:val="20"/>
        </w:rPr>
        <w:t>RAN1 has also reviewed the proposed RRC parameters for early CSI for L3 handover, and noticed an error in how measurement resources for channel and interference are configured. RAN1 believes that the following update to the RRC parameters would be appropriate:</w:t>
      </w:r>
    </w:p>
    <w:p w14:paraId="68F5442E" w14:textId="773B94C5" w:rsidR="00C13EB2" w:rsidRDefault="00C13EB2" w:rsidP="003E12A8">
      <w:pPr>
        <w:pStyle w:val="Header"/>
        <w:jc w:val="both"/>
        <w:rPr>
          <w:rFonts w:cs="Arial"/>
          <w:b w:val="0"/>
          <w:bCs/>
          <w:sz w:val="20"/>
        </w:rPr>
      </w:pPr>
    </w:p>
    <w:p w14:paraId="1FDF69DA" w14:textId="77777777" w:rsidR="00EE58B8" w:rsidRDefault="003E12A8" w:rsidP="00EE58B8">
      <w:pPr>
        <w:pStyle w:val="PL"/>
        <w:rPr>
          <w:lang w:val="en-SE"/>
        </w:rPr>
      </w:pPr>
      <w:r>
        <w:rPr>
          <w:rFonts w:cs="Arial"/>
          <w:bCs/>
          <w:sz w:val="20"/>
        </w:rPr>
        <w:t xml:space="preserve">  </w:t>
      </w:r>
      <w:r w:rsidR="00EE58B8">
        <w:rPr>
          <w:lang w:val="en-SE"/>
        </w:rPr>
        <w:t>EarlyCSI-Acquisition-r19 ::=       SEQUENCE {</w:t>
      </w:r>
    </w:p>
    <w:p w14:paraId="58EC8DDC" w14:textId="77777777" w:rsidR="00EE58B8" w:rsidRDefault="00EE58B8" w:rsidP="00EE58B8">
      <w:pPr>
        <w:pStyle w:val="PL"/>
        <w:rPr>
          <w:lang w:val="en-SE"/>
        </w:rPr>
      </w:pPr>
      <w:r>
        <w:rPr>
          <w:lang w:val="en-SE"/>
        </w:rPr>
        <w:t xml:space="preserve">    </w:t>
      </w:r>
      <w:r w:rsidRPr="002A082A">
        <w:rPr>
          <w:color w:val="FF0000"/>
          <w:lang w:val="en-SE"/>
        </w:rPr>
        <w:t>resourcesForChannelMeasurement-r19</w:t>
      </w:r>
      <w:r>
        <w:rPr>
          <w:lang w:val="en-SE"/>
        </w:rPr>
        <w:tab/>
        <w:t xml:space="preserve">    NZP-CSI-RS-Resource</w:t>
      </w:r>
      <w:r w:rsidRPr="002A082A">
        <w:rPr>
          <w:color w:val="FF0000"/>
          <w:lang w:val="en-SE"/>
        </w:rPr>
        <w:t>Set</w:t>
      </w:r>
      <w:r>
        <w:rPr>
          <w:lang w:val="en-SE"/>
        </w:rPr>
        <w:t>Id,</w:t>
      </w:r>
    </w:p>
    <w:p w14:paraId="060B1D92" w14:textId="77777777" w:rsidR="00EE58B8" w:rsidRDefault="00EE58B8" w:rsidP="00EE58B8">
      <w:pPr>
        <w:pStyle w:val="PL"/>
        <w:rPr>
          <w:lang w:val="en-SE"/>
        </w:rPr>
      </w:pPr>
      <w:r>
        <w:rPr>
          <w:lang w:val="en-SE"/>
        </w:rPr>
        <w:t xml:space="preserve">    </w:t>
      </w:r>
      <w:r w:rsidRPr="002A082A">
        <w:rPr>
          <w:color w:val="FF0000"/>
          <w:lang w:val="en-SE"/>
        </w:rPr>
        <w:t xml:space="preserve">csi-IM-ResourcesForInterference-r19     </w:t>
      </w:r>
      <w:r>
        <w:rPr>
          <w:lang w:val="en-SE"/>
        </w:rPr>
        <w:t>CSI-IM-Resource</w:t>
      </w:r>
      <w:r w:rsidRPr="002A082A">
        <w:rPr>
          <w:color w:val="FF0000"/>
          <w:lang w:val="en-SE"/>
        </w:rPr>
        <w:t>Set</w:t>
      </w:r>
      <w:r>
        <w:rPr>
          <w:lang w:val="en-SE"/>
        </w:rPr>
        <w:t>Id                 OPTIONAL, -- Need R</w:t>
      </w:r>
    </w:p>
    <w:p w14:paraId="737A2C0C" w14:textId="77777777" w:rsidR="00EE58B8" w:rsidRDefault="00EE58B8" w:rsidP="00EE58B8">
      <w:pPr>
        <w:pStyle w:val="PL"/>
        <w:rPr>
          <w:lang w:val="en-SE"/>
        </w:rPr>
      </w:pPr>
      <w:r>
        <w:rPr>
          <w:lang w:val="en-SE"/>
        </w:rPr>
        <w:t xml:space="preserve">    reportQuantity-r19                      ENUMERATED {cri-RI-PMI-CQI, spare},</w:t>
      </w:r>
    </w:p>
    <w:p w14:paraId="30F8C989" w14:textId="77777777" w:rsidR="00EE58B8" w:rsidRDefault="00EE58B8" w:rsidP="00EE58B8">
      <w:pPr>
        <w:pStyle w:val="PL"/>
        <w:rPr>
          <w:lang w:val="en-SE"/>
        </w:rPr>
      </w:pPr>
      <w:r>
        <w:rPr>
          <w:lang w:val="en-SE"/>
        </w:rPr>
        <w:t xml:space="preserve">    cqi-Table-r19</w:t>
      </w:r>
      <w:r>
        <w:rPr>
          <w:lang w:val="en-SE"/>
        </w:rPr>
        <w:tab/>
      </w:r>
      <w:r>
        <w:rPr>
          <w:lang w:val="en-SE"/>
        </w:rPr>
        <w:tab/>
      </w:r>
      <w:r>
        <w:rPr>
          <w:lang w:val="en-SE"/>
        </w:rPr>
        <w:tab/>
      </w:r>
      <w:r>
        <w:rPr>
          <w:lang w:val="en-SE"/>
        </w:rPr>
        <w:tab/>
      </w:r>
      <w:r>
        <w:rPr>
          <w:lang w:val="en-SE"/>
        </w:rPr>
        <w:tab/>
      </w:r>
      <w:r>
        <w:rPr>
          <w:lang w:val="en-SE"/>
        </w:rPr>
        <w:tab/>
        <w:t xml:space="preserve">    ENUMERATED {table1, table2, table3, table4-r17},</w:t>
      </w:r>
    </w:p>
    <w:p w14:paraId="53586C4D" w14:textId="77777777" w:rsidR="00EE58B8" w:rsidRDefault="00EE58B8" w:rsidP="00EE58B8">
      <w:pPr>
        <w:pStyle w:val="PL"/>
        <w:rPr>
          <w:lang w:val="en-SE"/>
        </w:rPr>
      </w:pPr>
      <w:r>
        <w:rPr>
          <w:lang w:val="en-SE"/>
        </w:rPr>
        <w:t xml:space="preserve">    codebookConfig-EarlyCSI-r19</w:t>
      </w:r>
      <w:r>
        <w:rPr>
          <w:lang w:val="en-SE"/>
        </w:rPr>
        <w:tab/>
      </w:r>
      <w:r>
        <w:rPr>
          <w:lang w:val="en-SE"/>
        </w:rPr>
        <w:tab/>
        <w:t xml:space="preserve">        CodeBookConfig-EarlyCSI-r19</w:t>
      </w:r>
    </w:p>
    <w:p w14:paraId="023FB685" w14:textId="77777777" w:rsidR="00EE58B8" w:rsidRDefault="00EE58B8" w:rsidP="00EE58B8">
      <w:pPr>
        <w:pStyle w:val="PL"/>
        <w:rPr>
          <w:lang w:val="en-SE"/>
        </w:rPr>
      </w:pPr>
      <w:r>
        <w:rPr>
          <w:lang w:val="en-SE"/>
        </w:rPr>
        <w:t>}</w:t>
      </w:r>
    </w:p>
    <w:p w14:paraId="6149B90C" w14:textId="77777777" w:rsidR="00EE58B8" w:rsidRDefault="00EE58B8" w:rsidP="00EE58B8">
      <w:pPr>
        <w:pStyle w:val="PL"/>
        <w:rPr>
          <w:lang w:val="en-SE"/>
        </w:rPr>
      </w:pPr>
    </w:p>
    <w:p w14:paraId="644CEC0F" w14:textId="77777777" w:rsidR="00EE58B8" w:rsidRDefault="00EE58B8" w:rsidP="00EE58B8">
      <w:pPr>
        <w:pStyle w:val="PL"/>
        <w:rPr>
          <w:lang w:val="en-SE"/>
        </w:rPr>
      </w:pPr>
      <w:r>
        <w:rPr>
          <w:lang w:val="en-SE"/>
        </w:rPr>
        <w:t xml:space="preserve">CodeBookConfig-EarlyCSI-r19 ::= </w:t>
      </w:r>
      <w:r>
        <w:rPr>
          <w:lang w:val="en-SE"/>
        </w:rPr>
        <w:tab/>
        <w:t>SEQUENCE {</w:t>
      </w:r>
    </w:p>
    <w:p w14:paraId="7608DF1A" w14:textId="77777777" w:rsidR="00EE58B8" w:rsidRDefault="00EE58B8" w:rsidP="00EE58B8">
      <w:pPr>
        <w:pStyle w:val="PL"/>
        <w:rPr>
          <w:lang w:val="en-SE"/>
        </w:rPr>
      </w:pPr>
      <w:r>
        <w:rPr>
          <w:lang w:val="en-SE"/>
        </w:rPr>
        <w:tab/>
        <w:t>twoToThirtyTwoPorts</w:t>
      </w:r>
      <w:r>
        <w:rPr>
          <w:lang w:val="en-SE"/>
        </w:rPr>
        <w:tab/>
      </w:r>
      <w:r>
        <w:rPr>
          <w:lang w:val="en-SE"/>
        </w:rPr>
        <w:tab/>
      </w:r>
      <w:r>
        <w:rPr>
          <w:lang w:val="en-SE"/>
        </w:rPr>
        <w:tab/>
      </w:r>
      <w:r>
        <w:rPr>
          <w:lang w:val="en-SE"/>
        </w:rPr>
        <w:tab/>
      </w:r>
      <w:r>
        <w:rPr>
          <w:lang w:val="en-SE"/>
        </w:rPr>
        <w:tab/>
        <w:t>CodebookConfig,</w:t>
      </w:r>
    </w:p>
    <w:p w14:paraId="0BCCCE40" w14:textId="4D63D89D" w:rsidR="003E12A8" w:rsidRDefault="003E12A8" w:rsidP="003E12A8">
      <w:pPr>
        <w:pStyle w:val="Header"/>
        <w:jc w:val="both"/>
        <w:rPr>
          <w:rFonts w:cs="Arial"/>
          <w:b w:val="0"/>
          <w:bCs/>
          <w:sz w:val="20"/>
        </w:rPr>
      </w:pPr>
    </w:p>
    <w:p w14:paraId="4B111257" w14:textId="2C39D3DD" w:rsidR="003E12A8" w:rsidRDefault="00EE58B8" w:rsidP="003E12A8">
      <w:pPr>
        <w:pStyle w:val="Header"/>
        <w:jc w:val="both"/>
        <w:rPr>
          <w:rFonts w:cs="Arial"/>
          <w:b w:val="0"/>
          <w:bCs/>
          <w:sz w:val="20"/>
        </w:rPr>
      </w:pPr>
      <w:r>
        <w:rPr>
          <w:rFonts w:cs="Arial"/>
          <w:b w:val="0"/>
          <w:bCs/>
          <w:sz w:val="20"/>
        </w:rPr>
        <w:t>RAN1 will also provide UE features for the feature using the normal UE feature LS.</w:t>
      </w:r>
    </w:p>
    <w:p w14:paraId="122F998E" w14:textId="77777777" w:rsidR="00EE58B8" w:rsidRDefault="00EE58B8" w:rsidP="003E12A8">
      <w:pPr>
        <w:pStyle w:val="Header"/>
        <w:jc w:val="both"/>
        <w:rPr>
          <w:rFonts w:cs="Arial"/>
          <w:b w:val="0"/>
          <w:bCs/>
          <w:sz w:val="20"/>
        </w:rPr>
      </w:pPr>
    </w:p>
    <w:p w14:paraId="68F96A12" w14:textId="7F6685A8" w:rsidR="003E12A8" w:rsidRDefault="003E12A8" w:rsidP="003E12A8">
      <w:pPr>
        <w:pStyle w:val="Header"/>
        <w:jc w:val="both"/>
        <w:rPr>
          <w:rFonts w:cs="Arial"/>
          <w:b w:val="0"/>
          <w:bCs/>
          <w:sz w:val="20"/>
        </w:rPr>
      </w:pPr>
      <w:r w:rsidRPr="004D47AF">
        <w:rPr>
          <w:rFonts w:cs="Arial"/>
          <w:sz w:val="20"/>
        </w:rPr>
        <w:t>ACTION:</w:t>
      </w:r>
      <w:r>
        <w:rPr>
          <w:rFonts w:cs="Arial"/>
          <w:b w:val="0"/>
          <w:bCs/>
          <w:sz w:val="20"/>
        </w:rPr>
        <w:t xml:space="preserve"> </w:t>
      </w:r>
      <w:r w:rsidR="00EE58B8">
        <w:rPr>
          <w:rFonts w:cs="Arial"/>
          <w:b w:val="0"/>
          <w:bCs/>
          <w:sz w:val="20"/>
        </w:rPr>
        <w:t>RAN1 respectfully asks RAN2 to take the above information into account.</w:t>
      </w:r>
    </w:p>
    <w:p w14:paraId="436725E8" w14:textId="77777777" w:rsidR="003E12A8" w:rsidRDefault="003E12A8" w:rsidP="003E12A8">
      <w:pPr>
        <w:pStyle w:val="Header"/>
        <w:jc w:val="both"/>
        <w:rPr>
          <w:rFonts w:cs="Arial"/>
          <w:b w:val="0"/>
          <w:bCs/>
          <w:sz w:val="20"/>
        </w:rPr>
      </w:pPr>
    </w:p>
    <w:p w14:paraId="6726084D" w14:textId="77777777" w:rsidR="003E12A8" w:rsidRPr="00A73698" w:rsidRDefault="003E12A8" w:rsidP="003E12A8">
      <w:pPr>
        <w:spacing w:after="320"/>
        <w:jc w:val="both"/>
        <w:rPr>
          <w:rFonts w:cs="Arial"/>
          <w:b/>
          <w:szCs w:val="20"/>
        </w:rPr>
      </w:pPr>
      <w:r w:rsidRPr="00A73698">
        <w:rPr>
          <w:rFonts w:cs="Arial"/>
          <w:b/>
          <w:szCs w:val="20"/>
        </w:rPr>
        <w:lastRenderedPageBreak/>
        <w:t>3. Date of Next TSG-RAN</w:t>
      </w:r>
      <w:r w:rsidRPr="00A73698">
        <w:rPr>
          <w:rFonts w:cs="Arial"/>
          <w:b/>
          <w:szCs w:val="20"/>
          <w:lang w:eastAsia="zh-CN"/>
        </w:rPr>
        <w:t>1</w:t>
      </w:r>
      <w:r w:rsidRPr="00A73698">
        <w:rPr>
          <w:rFonts w:cs="Arial"/>
          <w:b/>
          <w:szCs w:val="20"/>
        </w:rPr>
        <w:t xml:space="preserve"> Meetings:</w:t>
      </w:r>
      <w:r w:rsidRPr="00A73698">
        <w:rPr>
          <w:rFonts w:cs="Arial"/>
          <w:bCs/>
          <w:szCs w:val="20"/>
        </w:rPr>
        <w:tab/>
      </w:r>
    </w:p>
    <w:p w14:paraId="391955B4" w14:textId="6B9A2F0C" w:rsidR="003E12A8" w:rsidRPr="00CE0424" w:rsidRDefault="003E12A8" w:rsidP="003E12A8">
      <w:pPr>
        <w:tabs>
          <w:tab w:val="left" w:pos="4536"/>
        </w:tabs>
        <w:spacing w:after="120"/>
      </w:pPr>
      <w:r>
        <w:rPr>
          <w:rFonts w:cs="Arial"/>
          <w:bCs/>
          <w:szCs w:val="20"/>
        </w:rPr>
        <w:t>3GPP TSG RAN WG1#12</w:t>
      </w:r>
      <w:r w:rsidR="00EE58B8">
        <w:rPr>
          <w:rFonts w:cs="Arial"/>
          <w:bCs/>
          <w:szCs w:val="20"/>
        </w:rPr>
        <w:t>3</w:t>
      </w:r>
      <w:r>
        <w:rPr>
          <w:rFonts w:cs="Arial"/>
          <w:bCs/>
          <w:szCs w:val="20"/>
        </w:rPr>
        <w:tab/>
        <w:t>1</w:t>
      </w:r>
      <w:r w:rsidR="00E56B51">
        <w:rPr>
          <w:rFonts w:cs="Arial"/>
          <w:bCs/>
          <w:szCs w:val="20"/>
        </w:rPr>
        <w:t>7</w:t>
      </w:r>
      <w:r w:rsidRPr="00733E8D">
        <w:rPr>
          <w:rFonts w:cs="Arial"/>
          <w:bCs/>
          <w:szCs w:val="20"/>
          <w:vertAlign w:val="superscript"/>
        </w:rPr>
        <w:t>th</w:t>
      </w:r>
      <w:r>
        <w:rPr>
          <w:rFonts w:cs="Arial"/>
          <w:bCs/>
          <w:szCs w:val="20"/>
        </w:rPr>
        <w:t xml:space="preserve"> – </w:t>
      </w:r>
      <w:r w:rsidR="00E56B51">
        <w:rPr>
          <w:rFonts w:cs="Arial"/>
          <w:bCs/>
          <w:szCs w:val="20"/>
        </w:rPr>
        <w:t>21</w:t>
      </w:r>
      <w:r w:rsidR="00E56B51" w:rsidRPr="00E56B51">
        <w:rPr>
          <w:rFonts w:cs="Arial"/>
          <w:bCs/>
          <w:szCs w:val="20"/>
          <w:vertAlign w:val="superscript"/>
        </w:rPr>
        <w:t>st</w:t>
      </w:r>
      <w:r w:rsidR="00E56B51">
        <w:rPr>
          <w:rFonts w:cs="Arial"/>
          <w:bCs/>
          <w:szCs w:val="20"/>
        </w:rPr>
        <w:t xml:space="preserve"> November </w:t>
      </w:r>
      <w:r>
        <w:rPr>
          <w:rFonts w:cs="Arial"/>
          <w:bCs/>
          <w:szCs w:val="20"/>
        </w:rPr>
        <w:t>2025</w:t>
      </w:r>
      <w:r w:rsidR="00E56B51">
        <w:rPr>
          <w:rFonts w:cs="Arial"/>
          <w:bCs/>
          <w:szCs w:val="20"/>
        </w:rPr>
        <w:tab/>
        <w:t>Dallas, US</w:t>
      </w:r>
    </w:p>
    <w:p w14:paraId="04A7DD60" w14:textId="2BF31486" w:rsidR="00E56B51" w:rsidRPr="00CE0424" w:rsidRDefault="00E56B51" w:rsidP="00E56B51">
      <w:pPr>
        <w:tabs>
          <w:tab w:val="left" w:pos="4536"/>
        </w:tabs>
        <w:spacing w:after="120"/>
      </w:pPr>
      <w:r>
        <w:rPr>
          <w:rFonts w:cs="Arial"/>
          <w:bCs/>
          <w:szCs w:val="20"/>
        </w:rPr>
        <w:t>3GPP TSG RAN WG1#124</w:t>
      </w:r>
      <w:r>
        <w:rPr>
          <w:rFonts w:cs="Arial"/>
          <w:bCs/>
          <w:szCs w:val="20"/>
        </w:rPr>
        <w:tab/>
        <w:t>9</w:t>
      </w:r>
      <w:r w:rsidRPr="00733E8D">
        <w:rPr>
          <w:rFonts w:cs="Arial"/>
          <w:bCs/>
          <w:szCs w:val="20"/>
          <w:vertAlign w:val="superscript"/>
        </w:rPr>
        <w:t>th</w:t>
      </w:r>
      <w:r>
        <w:rPr>
          <w:rFonts w:cs="Arial"/>
          <w:bCs/>
          <w:szCs w:val="20"/>
        </w:rPr>
        <w:t xml:space="preserve"> – 13</w:t>
      </w:r>
      <w:r w:rsidRPr="00733E8D">
        <w:rPr>
          <w:rFonts w:cs="Arial"/>
          <w:bCs/>
          <w:szCs w:val="20"/>
          <w:vertAlign w:val="superscript"/>
        </w:rPr>
        <w:t>th</w:t>
      </w:r>
      <w:r>
        <w:rPr>
          <w:rFonts w:cs="Arial"/>
          <w:bCs/>
          <w:szCs w:val="20"/>
        </w:rPr>
        <w:t xml:space="preserve"> February 2026</w:t>
      </w:r>
      <w:r>
        <w:rPr>
          <w:rFonts w:cs="Arial"/>
          <w:bCs/>
          <w:szCs w:val="20"/>
        </w:rPr>
        <w:tab/>
      </w:r>
      <w:r>
        <w:rPr>
          <w:rFonts w:cs="Arial"/>
          <w:bCs/>
          <w:szCs w:val="20"/>
        </w:rPr>
        <w:tab/>
        <w:t>Gothenburg, Sweden</w:t>
      </w:r>
    </w:p>
    <w:p w14:paraId="3DC2DC0F" w14:textId="77777777" w:rsidR="003E12A8" w:rsidRPr="00CE0424" w:rsidRDefault="003E12A8" w:rsidP="003E12A8">
      <w:pPr>
        <w:pStyle w:val="Reference"/>
        <w:numPr>
          <w:ilvl w:val="0"/>
          <w:numId w:val="0"/>
        </w:numPr>
        <w:ind w:left="567" w:hanging="567"/>
      </w:pPr>
    </w:p>
    <w:sectPr w:rsidR="003E12A8"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9AD1F" w14:textId="77777777" w:rsidR="00004426" w:rsidRDefault="00004426">
      <w:r>
        <w:separator/>
      </w:r>
    </w:p>
  </w:endnote>
  <w:endnote w:type="continuationSeparator" w:id="0">
    <w:p w14:paraId="2BD9094D" w14:textId="77777777" w:rsidR="00004426" w:rsidRDefault="00004426">
      <w:r>
        <w:continuationSeparator/>
      </w:r>
    </w:p>
  </w:endnote>
  <w:endnote w:type="continuationNotice" w:id="1">
    <w:p w14:paraId="6CEA5D3B" w14:textId="77777777" w:rsidR="00004426" w:rsidRDefault="00004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7AFA1" w14:textId="77777777" w:rsidR="00004426" w:rsidRDefault="00004426">
      <w:r>
        <w:separator/>
      </w:r>
    </w:p>
  </w:footnote>
  <w:footnote w:type="continuationSeparator" w:id="0">
    <w:p w14:paraId="080FBC26" w14:textId="77777777" w:rsidR="00004426" w:rsidRDefault="00004426">
      <w:r>
        <w:continuationSeparator/>
      </w:r>
    </w:p>
  </w:footnote>
  <w:footnote w:type="continuationNotice" w:id="1">
    <w:p w14:paraId="60C2D626" w14:textId="77777777" w:rsidR="00004426" w:rsidRDefault="000044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5724E"/>
    <w:multiLevelType w:val="hybridMultilevel"/>
    <w:tmpl w:val="039E1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E648E2"/>
    <w:multiLevelType w:val="hybridMultilevel"/>
    <w:tmpl w:val="7CA2F3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BD552B"/>
    <w:multiLevelType w:val="hybridMultilevel"/>
    <w:tmpl w:val="569C0D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577530">
    <w:abstractNumId w:val="3"/>
  </w:num>
  <w:num w:numId="2" w16cid:durableId="1560048146">
    <w:abstractNumId w:val="22"/>
  </w:num>
  <w:num w:numId="3" w16cid:durableId="838620776">
    <w:abstractNumId w:val="16"/>
  </w:num>
  <w:num w:numId="4" w16cid:durableId="1613631788">
    <w:abstractNumId w:val="17"/>
  </w:num>
  <w:num w:numId="5" w16cid:durableId="1718774179">
    <w:abstractNumId w:val="12"/>
  </w:num>
  <w:num w:numId="6" w16cid:durableId="209851822">
    <w:abstractNumId w:val="21"/>
  </w:num>
  <w:num w:numId="7" w16cid:durableId="1632789475">
    <w:abstractNumId w:val="25"/>
  </w:num>
  <w:num w:numId="8" w16cid:durableId="169297362">
    <w:abstractNumId w:val="13"/>
  </w:num>
  <w:num w:numId="9" w16cid:durableId="1497304880">
    <w:abstractNumId w:val="10"/>
  </w:num>
  <w:num w:numId="10" w16cid:durableId="963730298">
    <w:abstractNumId w:val="2"/>
  </w:num>
  <w:num w:numId="11" w16cid:durableId="668290571">
    <w:abstractNumId w:val="1"/>
  </w:num>
  <w:num w:numId="12" w16cid:durableId="825243283">
    <w:abstractNumId w:val="0"/>
  </w:num>
  <w:num w:numId="13" w16cid:durableId="2117824852">
    <w:abstractNumId w:val="23"/>
  </w:num>
  <w:num w:numId="14" w16cid:durableId="2047559156">
    <w:abstractNumId w:val="24"/>
  </w:num>
  <w:num w:numId="15" w16cid:durableId="1495759169">
    <w:abstractNumId w:val="19"/>
  </w:num>
  <w:num w:numId="16" w16cid:durableId="1589389406">
    <w:abstractNumId w:val="26"/>
  </w:num>
  <w:num w:numId="17" w16cid:durableId="519438396">
    <w:abstractNumId w:val="8"/>
  </w:num>
  <w:num w:numId="18" w16cid:durableId="138764410">
    <w:abstractNumId w:val="9"/>
  </w:num>
  <w:num w:numId="19" w16cid:durableId="1175339552">
    <w:abstractNumId w:val="5"/>
  </w:num>
  <w:num w:numId="20" w16cid:durableId="500585986">
    <w:abstractNumId w:val="29"/>
  </w:num>
  <w:num w:numId="21" w16cid:durableId="1783457424">
    <w:abstractNumId w:val="14"/>
  </w:num>
  <w:num w:numId="22" w16cid:durableId="1838033573">
    <w:abstractNumId w:val="28"/>
  </w:num>
  <w:num w:numId="23" w16cid:durableId="1161846614">
    <w:abstractNumId w:val="18"/>
  </w:num>
  <w:num w:numId="24" w16cid:durableId="1696690074">
    <w:abstractNumId w:val="11"/>
  </w:num>
  <w:num w:numId="25" w16cid:durableId="661934689">
    <w:abstractNumId w:val="7"/>
  </w:num>
  <w:num w:numId="26" w16cid:durableId="1377006904">
    <w:abstractNumId w:val="20"/>
  </w:num>
  <w:num w:numId="27" w16cid:durableId="1893996792">
    <w:abstractNumId w:val="4"/>
  </w:num>
  <w:num w:numId="28" w16cid:durableId="627053471">
    <w:abstractNumId w:val="15"/>
  </w:num>
  <w:num w:numId="29" w16cid:durableId="2039502566">
    <w:abstractNumId w:val="30"/>
  </w:num>
  <w:num w:numId="30" w16cid:durableId="452947750">
    <w:abstractNumId w:val="27"/>
  </w:num>
  <w:num w:numId="31" w16cid:durableId="106471977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4BE"/>
    <w:rsid w:val="00004426"/>
    <w:rsid w:val="000049E7"/>
    <w:rsid w:val="0000564C"/>
    <w:rsid w:val="00006446"/>
    <w:rsid w:val="00006896"/>
    <w:rsid w:val="00007CDC"/>
    <w:rsid w:val="00011B28"/>
    <w:rsid w:val="00015D15"/>
    <w:rsid w:val="0001687E"/>
    <w:rsid w:val="00022094"/>
    <w:rsid w:val="0002564D"/>
    <w:rsid w:val="00025ECA"/>
    <w:rsid w:val="000325B8"/>
    <w:rsid w:val="00034C15"/>
    <w:rsid w:val="00035DF4"/>
    <w:rsid w:val="00036BA1"/>
    <w:rsid w:val="00040ED9"/>
    <w:rsid w:val="000422E2"/>
    <w:rsid w:val="00042F22"/>
    <w:rsid w:val="000444EF"/>
    <w:rsid w:val="00047F99"/>
    <w:rsid w:val="000512E3"/>
    <w:rsid w:val="0005174C"/>
    <w:rsid w:val="00052A07"/>
    <w:rsid w:val="00052E84"/>
    <w:rsid w:val="000534E3"/>
    <w:rsid w:val="00055F8B"/>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691"/>
    <w:rsid w:val="000A1B7B"/>
    <w:rsid w:val="000A56F2"/>
    <w:rsid w:val="000B2719"/>
    <w:rsid w:val="000B33CE"/>
    <w:rsid w:val="000B3A8F"/>
    <w:rsid w:val="000B4AB9"/>
    <w:rsid w:val="000B58C3"/>
    <w:rsid w:val="000B61E9"/>
    <w:rsid w:val="000C165A"/>
    <w:rsid w:val="000C2E19"/>
    <w:rsid w:val="000C66F0"/>
    <w:rsid w:val="000D0D07"/>
    <w:rsid w:val="000D4797"/>
    <w:rsid w:val="000D6236"/>
    <w:rsid w:val="000E0527"/>
    <w:rsid w:val="000E1E92"/>
    <w:rsid w:val="000F06D6"/>
    <w:rsid w:val="000F0EB1"/>
    <w:rsid w:val="000F108D"/>
    <w:rsid w:val="000F1106"/>
    <w:rsid w:val="000F3778"/>
    <w:rsid w:val="000F3BE9"/>
    <w:rsid w:val="000F3F6C"/>
    <w:rsid w:val="000F6DF3"/>
    <w:rsid w:val="001005FF"/>
    <w:rsid w:val="001062FB"/>
    <w:rsid w:val="001063E6"/>
    <w:rsid w:val="00111D2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B4"/>
    <w:rsid w:val="00151E23"/>
    <w:rsid w:val="001526E0"/>
    <w:rsid w:val="0015395C"/>
    <w:rsid w:val="001551B5"/>
    <w:rsid w:val="001659C1"/>
    <w:rsid w:val="00170604"/>
    <w:rsid w:val="00173A8E"/>
    <w:rsid w:val="0017502C"/>
    <w:rsid w:val="0017606C"/>
    <w:rsid w:val="0018143F"/>
    <w:rsid w:val="00181FF8"/>
    <w:rsid w:val="00190AC1"/>
    <w:rsid w:val="0019341A"/>
    <w:rsid w:val="00197DF9"/>
    <w:rsid w:val="001A1987"/>
    <w:rsid w:val="001A2564"/>
    <w:rsid w:val="001A6173"/>
    <w:rsid w:val="001A6CBA"/>
    <w:rsid w:val="001B0D97"/>
    <w:rsid w:val="001B5A5D"/>
    <w:rsid w:val="001C1CE5"/>
    <w:rsid w:val="001C3D2A"/>
    <w:rsid w:val="001D1A4C"/>
    <w:rsid w:val="001D51BA"/>
    <w:rsid w:val="001D53E7"/>
    <w:rsid w:val="001D6342"/>
    <w:rsid w:val="001D6A71"/>
    <w:rsid w:val="001D6D53"/>
    <w:rsid w:val="001E0BAB"/>
    <w:rsid w:val="001E1FE3"/>
    <w:rsid w:val="001E5444"/>
    <w:rsid w:val="001E58E2"/>
    <w:rsid w:val="001E7AED"/>
    <w:rsid w:val="001F3916"/>
    <w:rsid w:val="001F54C5"/>
    <w:rsid w:val="001F662C"/>
    <w:rsid w:val="001F7074"/>
    <w:rsid w:val="00200490"/>
    <w:rsid w:val="00201728"/>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16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90F"/>
    <w:rsid w:val="00296227"/>
    <w:rsid w:val="00296F44"/>
    <w:rsid w:val="0029777D"/>
    <w:rsid w:val="002A055E"/>
    <w:rsid w:val="002A082A"/>
    <w:rsid w:val="002A1D4E"/>
    <w:rsid w:val="002A2869"/>
    <w:rsid w:val="002A578E"/>
    <w:rsid w:val="002B24D6"/>
    <w:rsid w:val="002C244B"/>
    <w:rsid w:val="002C41E6"/>
    <w:rsid w:val="002D071A"/>
    <w:rsid w:val="002D34B2"/>
    <w:rsid w:val="002D48B0"/>
    <w:rsid w:val="002D5828"/>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E1B"/>
    <w:rsid w:val="00331751"/>
    <w:rsid w:val="00334579"/>
    <w:rsid w:val="00335858"/>
    <w:rsid w:val="00336BDA"/>
    <w:rsid w:val="00342BD7"/>
    <w:rsid w:val="00343CD6"/>
    <w:rsid w:val="00346DB5"/>
    <w:rsid w:val="003477B1"/>
    <w:rsid w:val="00351A3B"/>
    <w:rsid w:val="00355C5D"/>
    <w:rsid w:val="00357380"/>
    <w:rsid w:val="003600FE"/>
    <w:rsid w:val="003602D9"/>
    <w:rsid w:val="003604CE"/>
    <w:rsid w:val="00361F64"/>
    <w:rsid w:val="00370E47"/>
    <w:rsid w:val="003742AC"/>
    <w:rsid w:val="00375C1D"/>
    <w:rsid w:val="00377720"/>
    <w:rsid w:val="00377CE1"/>
    <w:rsid w:val="0038144F"/>
    <w:rsid w:val="00385BF0"/>
    <w:rsid w:val="003939FF"/>
    <w:rsid w:val="003A2223"/>
    <w:rsid w:val="003A2A0F"/>
    <w:rsid w:val="003A45A1"/>
    <w:rsid w:val="003A5B0A"/>
    <w:rsid w:val="003A6BAC"/>
    <w:rsid w:val="003A70A4"/>
    <w:rsid w:val="003A7EF3"/>
    <w:rsid w:val="003B0DC4"/>
    <w:rsid w:val="003B159C"/>
    <w:rsid w:val="003B369F"/>
    <w:rsid w:val="003B36A3"/>
    <w:rsid w:val="003B64BB"/>
    <w:rsid w:val="003B6604"/>
    <w:rsid w:val="003B7FE5"/>
    <w:rsid w:val="003C11C8"/>
    <w:rsid w:val="003C15BE"/>
    <w:rsid w:val="003C227C"/>
    <w:rsid w:val="003C2702"/>
    <w:rsid w:val="003C29B7"/>
    <w:rsid w:val="003C4FD7"/>
    <w:rsid w:val="003C7806"/>
    <w:rsid w:val="003D08A7"/>
    <w:rsid w:val="003D109F"/>
    <w:rsid w:val="003D2478"/>
    <w:rsid w:val="003D3C45"/>
    <w:rsid w:val="003D5AA8"/>
    <w:rsid w:val="003D5B1F"/>
    <w:rsid w:val="003E0EAB"/>
    <w:rsid w:val="003E12A8"/>
    <w:rsid w:val="003E15FA"/>
    <w:rsid w:val="003E4CDF"/>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40B"/>
    <w:rsid w:val="00413AAC"/>
    <w:rsid w:val="00413E92"/>
    <w:rsid w:val="00417E78"/>
    <w:rsid w:val="00421105"/>
    <w:rsid w:val="00422114"/>
    <w:rsid w:val="00422AA4"/>
    <w:rsid w:val="0042374A"/>
    <w:rsid w:val="00423B05"/>
    <w:rsid w:val="004242F4"/>
    <w:rsid w:val="0042509C"/>
    <w:rsid w:val="00427248"/>
    <w:rsid w:val="00437447"/>
    <w:rsid w:val="00441A92"/>
    <w:rsid w:val="004431DC"/>
    <w:rsid w:val="00444F56"/>
    <w:rsid w:val="00446488"/>
    <w:rsid w:val="00450DA5"/>
    <w:rsid w:val="004517AA"/>
    <w:rsid w:val="00452CAC"/>
    <w:rsid w:val="00456AF2"/>
    <w:rsid w:val="00457565"/>
    <w:rsid w:val="00457B71"/>
    <w:rsid w:val="00464689"/>
    <w:rsid w:val="004669E2"/>
    <w:rsid w:val="00470C31"/>
    <w:rsid w:val="0047116E"/>
    <w:rsid w:val="00471DE0"/>
    <w:rsid w:val="0047349F"/>
    <w:rsid w:val="004734D0"/>
    <w:rsid w:val="0047556B"/>
    <w:rsid w:val="00477768"/>
    <w:rsid w:val="00492BC5"/>
    <w:rsid w:val="004962D4"/>
    <w:rsid w:val="004964F1"/>
    <w:rsid w:val="004A16BC"/>
    <w:rsid w:val="004A2B94"/>
    <w:rsid w:val="004A6646"/>
    <w:rsid w:val="004B6F6A"/>
    <w:rsid w:val="004B7C0C"/>
    <w:rsid w:val="004C3898"/>
    <w:rsid w:val="004C704B"/>
    <w:rsid w:val="004D36B1"/>
    <w:rsid w:val="004D7EBD"/>
    <w:rsid w:val="004E2680"/>
    <w:rsid w:val="004E28F9"/>
    <w:rsid w:val="004E462E"/>
    <w:rsid w:val="004E56DC"/>
    <w:rsid w:val="004E76E4"/>
    <w:rsid w:val="004E76F4"/>
    <w:rsid w:val="004F0B4E"/>
    <w:rsid w:val="004F0B6C"/>
    <w:rsid w:val="004F2078"/>
    <w:rsid w:val="004F4DA3"/>
    <w:rsid w:val="00506557"/>
    <w:rsid w:val="0050677A"/>
    <w:rsid w:val="005108D8"/>
    <w:rsid w:val="005116F9"/>
    <w:rsid w:val="005140D1"/>
    <w:rsid w:val="005143CB"/>
    <w:rsid w:val="005153A7"/>
    <w:rsid w:val="005219CF"/>
    <w:rsid w:val="00522DE2"/>
    <w:rsid w:val="00534B59"/>
    <w:rsid w:val="00536759"/>
    <w:rsid w:val="00537C62"/>
    <w:rsid w:val="005409D3"/>
    <w:rsid w:val="00544C59"/>
    <w:rsid w:val="00546970"/>
    <w:rsid w:val="00554E19"/>
    <w:rsid w:val="0056121F"/>
    <w:rsid w:val="00570DA6"/>
    <w:rsid w:val="00572389"/>
    <w:rsid w:val="00572505"/>
    <w:rsid w:val="00574FE8"/>
    <w:rsid w:val="00582809"/>
    <w:rsid w:val="0058798C"/>
    <w:rsid w:val="005900FA"/>
    <w:rsid w:val="005935A4"/>
    <w:rsid w:val="005948C2"/>
    <w:rsid w:val="00595DCA"/>
    <w:rsid w:val="00596EB7"/>
    <w:rsid w:val="0059779B"/>
    <w:rsid w:val="005A209A"/>
    <w:rsid w:val="005A662D"/>
    <w:rsid w:val="005B1409"/>
    <w:rsid w:val="005B35D7"/>
    <w:rsid w:val="005B392A"/>
    <w:rsid w:val="005B3AA3"/>
    <w:rsid w:val="005B43B8"/>
    <w:rsid w:val="005B6F83"/>
    <w:rsid w:val="005C74FB"/>
    <w:rsid w:val="005D1602"/>
    <w:rsid w:val="005D19F8"/>
    <w:rsid w:val="005D4586"/>
    <w:rsid w:val="005D6BBC"/>
    <w:rsid w:val="005E385F"/>
    <w:rsid w:val="005E5B81"/>
    <w:rsid w:val="005F2CB1"/>
    <w:rsid w:val="005F3025"/>
    <w:rsid w:val="005F618C"/>
    <w:rsid w:val="005F70BD"/>
    <w:rsid w:val="00601175"/>
    <w:rsid w:val="0060283C"/>
    <w:rsid w:val="00603D61"/>
    <w:rsid w:val="00604F14"/>
    <w:rsid w:val="00605FA5"/>
    <w:rsid w:val="00606465"/>
    <w:rsid w:val="00611B83"/>
    <w:rsid w:val="00613257"/>
    <w:rsid w:val="00620A71"/>
    <w:rsid w:val="00620D80"/>
    <w:rsid w:val="006234A6"/>
    <w:rsid w:val="0062502D"/>
    <w:rsid w:val="00625A41"/>
    <w:rsid w:val="00630001"/>
    <w:rsid w:val="006311B3"/>
    <w:rsid w:val="0063284C"/>
    <w:rsid w:val="00636398"/>
    <w:rsid w:val="006368D3"/>
    <w:rsid w:val="006377EC"/>
    <w:rsid w:val="0064151F"/>
    <w:rsid w:val="00641533"/>
    <w:rsid w:val="0064208D"/>
    <w:rsid w:val="00643475"/>
    <w:rsid w:val="0064362C"/>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F05"/>
    <w:rsid w:val="00695FC2"/>
    <w:rsid w:val="00696949"/>
    <w:rsid w:val="00697052"/>
    <w:rsid w:val="006A3FD5"/>
    <w:rsid w:val="006A46FB"/>
    <w:rsid w:val="006A5E28"/>
    <w:rsid w:val="006A697B"/>
    <w:rsid w:val="006A6F15"/>
    <w:rsid w:val="006A7AFF"/>
    <w:rsid w:val="006B1816"/>
    <w:rsid w:val="006B2099"/>
    <w:rsid w:val="006B50CF"/>
    <w:rsid w:val="006C03B8"/>
    <w:rsid w:val="006C5EC9"/>
    <w:rsid w:val="006C6059"/>
    <w:rsid w:val="006C7522"/>
    <w:rsid w:val="006D08A0"/>
    <w:rsid w:val="006D6F08"/>
    <w:rsid w:val="006E062C"/>
    <w:rsid w:val="006E15FD"/>
    <w:rsid w:val="006E1B3B"/>
    <w:rsid w:val="006E1C82"/>
    <w:rsid w:val="006E28B7"/>
    <w:rsid w:val="006E2A9B"/>
    <w:rsid w:val="006E3310"/>
    <w:rsid w:val="006E4E39"/>
    <w:rsid w:val="006E565E"/>
    <w:rsid w:val="006E673D"/>
    <w:rsid w:val="006E7D3B"/>
    <w:rsid w:val="006E7DE3"/>
    <w:rsid w:val="006F1B70"/>
    <w:rsid w:val="006F341D"/>
    <w:rsid w:val="006F3CDE"/>
    <w:rsid w:val="006F4284"/>
    <w:rsid w:val="006F581A"/>
    <w:rsid w:val="006F58D4"/>
    <w:rsid w:val="006F6582"/>
    <w:rsid w:val="007015AB"/>
    <w:rsid w:val="0070346E"/>
    <w:rsid w:val="00704EDB"/>
    <w:rsid w:val="00706101"/>
    <w:rsid w:val="00707072"/>
    <w:rsid w:val="00707D61"/>
    <w:rsid w:val="00712287"/>
    <w:rsid w:val="00712772"/>
    <w:rsid w:val="007148D3"/>
    <w:rsid w:val="00715B9A"/>
    <w:rsid w:val="00721B32"/>
    <w:rsid w:val="0072531A"/>
    <w:rsid w:val="007257D0"/>
    <w:rsid w:val="00726EA6"/>
    <w:rsid w:val="00727208"/>
    <w:rsid w:val="00727680"/>
    <w:rsid w:val="00733A59"/>
    <w:rsid w:val="007348B1"/>
    <w:rsid w:val="007362A6"/>
    <w:rsid w:val="00736D7D"/>
    <w:rsid w:val="00740E58"/>
    <w:rsid w:val="00744409"/>
    <w:rsid w:val="007445A0"/>
    <w:rsid w:val="0074524B"/>
    <w:rsid w:val="00747D8B"/>
    <w:rsid w:val="00751228"/>
    <w:rsid w:val="007571E1"/>
    <w:rsid w:val="007604B2"/>
    <w:rsid w:val="00764C30"/>
    <w:rsid w:val="00765281"/>
    <w:rsid w:val="00766BAD"/>
    <w:rsid w:val="007729A2"/>
    <w:rsid w:val="007747B3"/>
    <w:rsid w:val="007755F2"/>
    <w:rsid w:val="00776971"/>
    <w:rsid w:val="00777B92"/>
    <w:rsid w:val="00780A80"/>
    <w:rsid w:val="0078177E"/>
    <w:rsid w:val="00782898"/>
    <w:rsid w:val="0078304C"/>
    <w:rsid w:val="00783673"/>
    <w:rsid w:val="00785490"/>
    <w:rsid w:val="007925EA"/>
    <w:rsid w:val="00793CD8"/>
    <w:rsid w:val="00794552"/>
    <w:rsid w:val="00795C92"/>
    <w:rsid w:val="00796231"/>
    <w:rsid w:val="00797173"/>
    <w:rsid w:val="007A1CB3"/>
    <w:rsid w:val="007A306F"/>
    <w:rsid w:val="007A3CF6"/>
    <w:rsid w:val="007A43A6"/>
    <w:rsid w:val="007A44B6"/>
    <w:rsid w:val="007A58A6"/>
    <w:rsid w:val="007A744C"/>
    <w:rsid w:val="007B0298"/>
    <w:rsid w:val="007B23C8"/>
    <w:rsid w:val="007B3D2D"/>
    <w:rsid w:val="007B50AE"/>
    <w:rsid w:val="007B51DF"/>
    <w:rsid w:val="007C05DD"/>
    <w:rsid w:val="007C1132"/>
    <w:rsid w:val="007C3113"/>
    <w:rsid w:val="007C3D18"/>
    <w:rsid w:val="007C60BF"/>
    <w:rsid w:val="007C6A07"/>
    <w:rsid w:val="007C75A1"/>
    <w:rsid w:val="007C77A5"/>
    <w:rsid w:val="007D04E5"/>
    <w:rsid w:val="007D3D93"/>
    <w:rsid w:val="007D5901"/>
    <w:rsid w:val="007D7526"/>
    <w:rsid w:val="007E4610"/>
    <w:rsid w:val="007E4715"/>
    <w:rsid w:val="007E505B"/>
    <w:rsid w:val="007E51FA"/>
    <w:rsid w:val="007E7091"/>
    <w:rsid w:val="00803EE6"/>
    <w:rsid w:val="00803FAE"/>
    <w:rsid w:val="00804E25"/>
    <w:rsid w:val="0080605F"/>
    <w:rsid w:val="00807786"/>
    <w:rsid w:val="00807DEF"/>
    <w:rsid w:val="00811FCB"/>
    <w:rsid w:val="008158D6"/>
    <w:rsid w:val="00817196"/>
    <w:rsid w:val="00817930"/>
    <w:rsid w:val="008235DB"/>
    <w:rsid w:val="00824AB4"/>
    <w:rsid w:val="00825C42"/>
    <w:rsid w:val="00825D25"/>
    <w:rsid w:val="00827D6F"/>
    <w:rsid w:val="00835233"/>
    <w:rsid w:val="008376AC"/>
    <w:rsid w:val="00841994"/>
    <w:rsid w:val="008444E8"/>
    <w:rsid w:val="00844E80"/>
    <w:rsid w:val="00846FE7"/>
    <w:rsid w:val="008502AF"/>
    <w:rsid w:val="00856911"/>
    <w:rsid w:val="00862F0A"/>
    <w:rsid w:val="00865BDD"/>
    <w:rsid w:val="0086695B"/>
    <w:rsid w:val="008677FD"/>
    <w:rsid w:val="008706D4"/>
    <w:rsid w:val="00870F8A"/>
    <w:rsid w:val="008719A4"/>
    <w:rsid w:val="00871D23"/>
    <w:rsid w:val="00874312"/>
    <w:rsid w:val="0087437C"/>
    <w:rsid w:val="00875CD7"/>
    <w:rsid w:val="00876B4D"/>
    <w:rsid w:val="00877F18"/>
    <w:rsid w:val="00881197"/>
    <w:rsid w:val="008941E3"/>
    <w:rsid w:val="00894A88"/>
    <w:rsid w:val="00894DE0"/>
    <w:rsid w:val="00895386"/>
    <w:rsid w:val="008A21FF"/>
    <w:rsid w:val="008A2CE2"/>
    <w:rsid w:val="008A30AC"/>
    <w:rsid w:val="008A44B8"/>
    <w:rsid w:val="008A51A8"/>
    <w:rsid w:val="008A54C7"/>
    <w:rsid w:val="008A77D8"/>
    <w:rsid w:val="008B0483"/>
    <w:rsid w:val="008B120C"/>
    <w:rsid w:val="008B51A0"/>
    <w:rsid w:val="008B55F4"/>
    <w:rsid w:val="008B592A"/>
    <w:rsid w:val="008B7B5C"/>
    <w:rsid w:val="008C0C99"/>
    <w:rsid w:val="008C2017"/>
    <w:rsid w:val="008C4958"/>
    <w:rsid w:val="008C4BAA"/>
    <w:rsid w:val="008C6AE8"/>
    <w:rsid w:val="008C7573"/>
    <w:rsid w:val="008D00A5"/>
    <w:rsid w:val="008D1B5C"/>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4AE0"/>
    <w:rsid w:val="00945C05"/>
    <w:rsid w:val="00946945"/>
    <w:rsid w:val="00947713"/>
    <w:rsid w:val="00950DE7"/>
    <w:rsid w:val="00953920"/>
    <w:rsid w:val="00953D47"/>
    <w:rsid w:val="0095681E"/>
    <w:rsid w:val="009572D4"/>
    <w:rsid w:val="00961921"/>
    <w:rsid w:val="00961F8D"/>
    <w:rsid w:val="0096430A"/>
    <w:rsid w:val="0096554B"/>
    <w:rsid w:val="0096584A"/>
    <w:rsid w:val="00967844"/>
    <w:rsid w:val="00970047"/>
    <w:rsid w:val="00971F08"/>
    <w:rsid w:val="00975ED3"/>
    <w:rsid w:val="0097603D"/>
    <w:rsid w:val="00976949"/>
    <w:rsid w:val="00980477"/>
    <w:rsid w:val="009815A3"/>
    <w:rsid w:val="00985253"/>
    <w:rsid w:val="009853B3"/>
    <w:rsid w:val="00986FC1"/>
    <w:rsid w:val="00990630"/>
    <w:rsid w:val="00991761"/>
    <w:rsid w:val="00994DCA"/>
    <w:rsid w:val="009960EC"/>
    <w:rsid w:val="00996DB6"/>
    <w:rsid w:val="009970DD"/>
    <w:rsid w:val="009A0FBA"/>
    <w:rsid w:val="009A1601"/>
    <w:rsid w:val="009A3BB6"/>
    <w:rsid w:val="009A462D"/>
    <w:rsid w:val="009A5CBA"/>
    <w:rsid w:val="009B1161"/>
    <w:rsid w:val="009B1F30"/>
    <w:rsid w:val="009B2CD4"/>
    <w:rsid w:val="009B3AC2"/>
    <w:rsid w:val="009B4DF4"/>
    <w:rsid w:val="009B564E"/>
    <w:rsid w:val="009B73F3"/>
    <w:rsid w:val="009B7E87"/>
    <w:rsid w:val="009C0169"/>
    <w:rsid w:val="009C403E"/>
    <w:rsid w:val="009C5688"/>
    <w:rsid w:val="009D4FF0"/>
    <w:rsid w:val="009D703C"/>
    <w:rsid w:val="009D718F"/>
    <w:rsid w:val="009E068F"/>
    <w:rsid w:val="009E14E0"/>
    <w:rsid w:val="009E35DB"/>
    <w:rsid w:val="009E47A3"/>
    <w:rsid w:val="009F08F3"/>
    <w:rsid w:val="009F344F"/>
    <w:rsid w:val="009F4318"/>
    <w:rsid w:val="00A00DE9"/>
    <w:rsid w:val="00A031D8"/>
    <w:rsid w:val="00A048A8"/>
    <w:rsid w:val="00A04B36"/>
    <w:rsid w:val="00A04F49"/>
    <w:rsid w:val="00A12EF4"/>
    <w:rsid w:val="00A13E54"/>
    <w:rsid w:val="00A17F63"/>
    <w:rsid w:val="00A2193B"/>
    <w:rsid w:val="00A2202F"/>
    <w:rsid w:val="00A2351A"/>
    <w:rsid w:val="00A24DD5"/>
    <w:rsid w:val="00A264A9"/>
    <w:rsid w:val="00A26DCF"/>
    <w:rsid w:val="00A27785"/>
    <w:rsid w:val="00A30187"/>
    <w:rsid w:val="00A3448A"/>
    <w:rsid w:val="00A36297"/>
    <w:rsid w:val="00A4009A"/>
    <w:rsid w:val="00A41E2B"/>
    <w:rsid w:val="00A45B74"/>
    <w:rsid w:val="00A46C93"/>
    <w:rsid w:val="00A52E1D"/>
    <w:rsid w:val="00A539F4"/>
    <w:rsid w:val="00A61499"/>
    <w:rsid w:val="00A62A77"/>
    <w:rsid w:val="00A63483"/>
    <w:rsid w:val="00A657D7"/>
    <w:rsid w:val="00A660AC"/>
    <w:rsid w:val="00A67E6C"/>
    <w:rsid w:val="00A71B99"/>
    <w:rsid w:val="00A71D15"/>
    <w:rsid w:val="00A739D0"/>
    <w:rsid w:val="00A761D4"/>
    <w:rsid w:val="00A77EC4"/>
    <w:rsid w:val="00A92879"/>
    <w:rsid w:val="00A9442A"/>
    <w:rsid w:val="00AA016F"/>
    <w:rsid w:val="00AA1ED6"/>
    <w:rsid w:val="00AA243D"/>
    <w:rsid w:val="00AA51D6"/>
    <w:rsid w:val="00AB0BC8"/>
    <w:rsid w:val="00AB11CA"/>
    <w:rsid w:val="00AB14D9"/>
    <w:rsid w:val="00AB4AB8"/>
    <w:rsid w:val="00AB5925"/>
    <w:rsid w:val="00AB655E"/>
    <w:rsid w:val="00AC007F"/>
    <w:rsid w:val="00AC2ECD"/>
    <w:rsid w:val="00AC3119"/>
    <w:rsid w:val="00AC49FB"/>
    <w:rsid w:val="00AC5A10"/>
    <w:rsid w:val="00AD0AA3"/>
    <w:rsid w:val="00AD2ED0"/>
    <w:rsid w:val="00AD3F94"/>
    <w:rsid w:val="00AD4A5A"/>
    <w:rsid w:val="00AE1A52"/>
    <w:rsid w:val="00AE27AC"/>
    <w:rsid w:val="00AE40E0"/>
    <w:rsid w:val="00AE4DBA"/>
    <w:rsid w:val="00AE4F07"/>
    <w:rsid w:val="00AF1C5D"/>
    <w:rsid w:val="00AF42D7"/>
    <w:rsid w:val="00B006FE"/>
    <w:rsid w:val="00B007CB"/>
    <w:rsid w:val="00B02AA9"/>
    <w:rsid w:val="00B02FA3"/>
    <w:rsid w:val="00B05084"/>
    <w:rsid w:val="00B05242"/>
    <w:rsid w:val="00B128A2"/>
    <w:rsid w:val="00B157F9"/>
    <w:rsid w:val="00B20256"/>
    <w:rsid w:val="00B20D09"/>
    <w:rsid w:val="00B2757F"/>
    <w:rsid w:val="00B2763F"/>
    <w:rsid w:val="00B27AAC"/>
    <w:rsid w:val="00B30929"/>
    <w:rsid w:val="00B32A07"/>
    <w:rsid w:val="00B372AA"/>
    <w:rsid w:val="00B40445"/>
    <w:rsid w:val="00B409E0"/>
    <w:rsid w:val="00B41888"/>
    <w:rsid w:val="00B425EB"/>
    <w:rsid w:val="00B43A2B"/>
    <w:rsid w:val="00B45A52"/>
    <w:rsid w:val="00B46175"/>
    <w:rsid w:val="00B548B7"/>
    <w:rsid w:val="00B64863"/>
    <w:rsid w:val="00B664C7"/>
    <w:rsid w:val="00B713D8"/>
    <w:rsid w:val="00B739F6"/>
    <w:rsid w:val="00B81A6C"/>
    <w:rsid w:val="00B85DE5"/>
    <w:rsid w:val="00B90F73"/>
    <w:rsid w:val="00B93B59"/>
    <w:rsid w:val="00B9406A"/>
    <w:rsid w:val="00BA2280"/>
    <w:rsid w:val="00BA2A08"/>
    <w:rsid w:val="00BA56D2"/>
    <w:rsid w:val="00BA688C"/>
    <w:rsid w:val="00BA76E0"/>
    <w:rsid w:val="00BB2A25"/>
    <w:rsid w:val="00BB51E9"/>
    <w:rsid w:val="00BB5D73"/>
    <w:rsid w:val="00BC0FDC"/>
    <w:rsid w:val="00BC3053"/>
    <w:rsid w:val="00BC4D2E"/>
    <w:rsid w:val="00BD48AC"/>
    <w:rsid w:val="00BD5F1A"/>
    <w:rsid w:val="00BD7258"/>
    <w:rsid w:val="00BE1234"/>
    <w:rsid w:val="00BE2FA6"/>
    <w:rsid w:val="00BE333F"/>
    <w:rsid w:val="00BE35B6"/>
    <w:rsid w:val="00BE7406"/>
    <w:rsid w:val="00BE7603"/>
    <w:rsid w:val="00BF3279"/>
    <w:rsid w:val="00BF74C7"/>
    <w:rsid w:val="00BF7AEC"/>
    <w:rsid w:val="00C015F1"/>
    <w:rsid w:val="00C01F33"/>
    <w:rsid w:val="00C02CC6"/>
    <w:rsid w:val="00C040F7"/>
    <w:rsid w:val="00C044AB"/>
    <w:rsid w:val="00C05706"/>
    <w:rsid w:val="00C07377"/>
    <w:rsid w:val="00C10478"/>
    <w:rsid w:val="00C12107"/>
    <w:rsid w:val="00C13EB2"/>
    <w:rsid w:val="00C14D4B"/>
    <w:rsid w:val="00C154BB"/>
    <w:rsid w:val="00C279B5"/>
    <w:rsid w:val="00C27C45"/>
    <w:rsid w:val="00C3719D"/>
    <w:rsid w:val="00C37CB2"/>
    <w:rsid w:val="00C40F60"/>
    <w:rsid w:val="00C473A5"/>
    <w:rsid w:val="00C54995"/>
    <w:rsid w:val="00C54D41"/>
    <w:rsid w:val="00C555EE"/>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6FA"/>
    <w:rsid w:val="00CA1ED8"/>
    <w:rsid w:val="00CA3FD7"/>
    <w:rsid w:val="00CB1185"/>
    <w:rsid w:val="00CB17A8"/>
    <w:rsid w:val="00CB1F63"/>
    <w:rsid w:val="00CB7170"/>
    <w:rsid w:val="00CC040E"/>
    <w:rsid w:val="00CC111F"/>
    <w:rsid w:val="00CC2011"/>
    <w:rsid w:val="00CC383E"/>
    <w:rsid w:val="00CC3EA0"/>
    <w:rsid w:val="00CC5B5A"/>
    <w:rsid w:val="00CC7B45"/>
    <w:rsid w:val="00CD1188"/>
    <w:rsid w:val="00CD29DC"/>
    <w:rsid w:val="00CD2ED1"/>
    <w:rsid w:val="00CD337B"/>
    <w:rsid w:val="00CE0424"/>
    <w:rsid w:val="00CE7561"/>
    <w:rsid w:val="00CF1354"/>
    <w:rsid w:val="00CF3B1F"/>
    <w:rsid w:val="00CF3BF6"/>
    <w:rsid w:val="00CF5713"/>
    <w:rsid w:val="00CF625B"/>
    <w:rsid w:val="00CF687E"/>
    <w:rsid w:val="00D00146"/>
    <w:rsid w:val="00D0349B"/>
    <w:rsid w:val="00D05824"/>
    <w:rsid w:val="00D05A60"/>
    <w:rsid w:val="00D10249"/>
    <w:rsid w:val="00D115C3"/>
    <w:rsid w:val="00D11897"/>
    <w:rsid w:val="00D11CFB"/>
    <w:rsid w:val="00D13033"/>
    <w:rsid w:val="00D13135"/>
    <w:rsid w:val="00D13E4E"/>
    <w:rsid w:val="00D208A1"/>
    <w:rsid w:val="00D239A7"/>
    <w:rsid w:val="00D23F47"/>
    <w:rsid w:val="00D368BF"/>
    <w:rsid w:val="00D36E71"/>
    <w:rsid w:val="00D37D87"/>
    <w:rsid w:val="00D40B33"/>
    <w:rsid w:val="00D42E86"/>
    <w:rsid w:val="00D4318F"/>
    <w:rsid w:val="00D438BF"/>
    <w:rsid w:val="00D440F8"/>
    <w:rsid w:val="00D546FF"/>
    <w:rsid w:val="00D55AD5"/>
    <w:rsid w:val="00D576CA"/>
    <w:rsid w:val="00D61AF5"/>
    <w:rsid w:val="00D62FB9"/>
    <w:rsid w:val="00D652B5"/>
    <w:rsid w:val="00D66155"/>
    <w:rsid w:val="00D708B0"/>
    <w:rsid w:val="00D74CB0"/>
    <w:rsid w:val="00D77B1D"/>
    <w:rsid w:val="00D8021F"/>
    <w:rsid w:val="00D80383"/>
    <w:rsid w:val="00D823C6"/>
    <w:rsid w:val="00D8327F"/>
    <w:rsid w:val="00D86CA3"/>
    <w:rsid w:val="00D871CE"/>
    <w:rsid w:val="00D9196D"/>
    <w:rsid w:val="00D92982"/>
    <w:rsid w:val="00DA00C9"/>
    <w:rsid w:val="00DA305E"/>
    <w:rsid w:val="00DA3BD5"/>
    <w:rsid w:val="00DA5109"/>
    <w:rsid w:val="00DA5417"/>
    <w:rsid w:val="00DA56E8"/>
    <w:rsid w:val="00DA798F"/>
    <w:rsid w:val="00DB0A9F"/>
    <w:rsid w:val="00DB377D"/>
    <w:rsid w:val="00DC2D36"/>
    <w:rsid w:val="00DC53EF"/>
    <w:rsid w:val="00DD0B5F"/>
    <w:rsid w:val="00DD45D3"/>
    <w:rsid w:val="00DD4ACE"/>
    <w:rsid w:val="00DD67B7"/>
    <w:rsid w:val="00DE5608"/>
    <w:rsid w:val="00DE58D0"/>
    <w:rsid w:val="00DE654F"/>
    <w:rsid w:val="00DF0B6E"/>
    <w:rsid w:val="00DF15E0"/>
    <w:rsid w:val="00DF37A0"/>
    <w:rsid w:val="00E03EBE"/>
    <w:rsid w:val="00E06C10"/>
    <w:rsid w:val="00E110E7"/>
    <w:rsid w:val="00E115B7"/>
    <w:rsid w:val="00E11B20"/>
    <w:rsid w:val="00E13811"/>
    <w:rsid w:val="00E17FA2"/>
    <w:rsid w:val="00E22330"/>
    <w:rsid w:val="00E30B5A"/>
    <w:rsid w:val="00E3123D"/>
    <w:rsid w:val="00E31461"/>
    <w:rsid w:val="00E31D43"/>
    <w:rsid w:val="00E32608"/>
    <w:rsid w:val="00E34188"/>
    <w:rsid w:val="00E34B6E"/>
    <w:rsid w:val="00E35559"/>
    <w:rsid w:val="00E3723A"/>
    <w:rsid w:val="00E37860"/>
    <w:rsid w:val="00E40364"/>
    <w:rsid w:val="00E446F1"/>
    <w:rsid w:val="00E46886"/>
    <w:rsid w:val="00E47AEF"/>
    <w:rsid w:val="00E53B75"/>
    <w:rsid w:val="00E54E3B"/>
    <w:rsid w:val="00E56B51"/>
    <w:rsid w:val="00E57565"/>
    <w:rsid w:val="00E623A3"/>
    <w:rsid w:val="00E63838"/>
    <w:rsid w:val="00E64434"/>
    <w:rsid w:val="00E67C51"/>
    <w:rsid w:val="00E72EFC"/>
    <w:rsid w:val="00E72F4C"/>
    <w:rsid w:val="00E758EC"/>
    <w:rsid w:val="00E771AD"/>
    <w:rsid w:val="00E8213C"/>
    <w:rsid w:val="00E8234C"/>
    <w:rsid w:val="00E83AA9"/>
    <w:rsid w:val="00E85928"/>
    <w:rsid w:val="00E8609C"/>
    <w:rsid w:val="00E87822"/>
    <w:rsid w:val="00E90395"/>
    <w:rsid w:val="00E90E49"/>
    <w:rsid w:val="00E917F9"/>
    <w:rsid w:val="00E9291C"/>
    <w:rsid w:val="00E93FFE"/>
    <w:rsid w:val="00E94F8A"/>
    <w:rsid w:val="00EA60D3"/>
    <w:rsid w:val="00EA7A41"/>
    <w:rsid w:val="00EB077B"/>
    <w:rsid w:val="00EB40E7"/>
    <w:rsid w:val="00EB4EA2"/>
    <w:rsid w:val="00EC24D5"/>
    <w:rsid w:val="00EC27C6"/>
    <w:rsid w:val="00EC4207"/>
    <w:rsid w:val="00EC5653"/>
    <w:rsid w:val="00EC71CE"/>
    <w:rsid w:val="00EC7F86"/>
    <w:rsid w:val="00ED1006"/>
    <w:rsid w:val="00ED3492"/>
    <w:rsid w:val="00EE4E99"/>
    <w:rsid w:val="00EE512E"/>
    <w:rsid w:val="00EE5603"/>
    <w:rsid w:val="00EE58B8"/>
    <w:rsid w:val="00EE5903"/>
    <w:rsid w:val="00EF11A5"/>
    <w:rsid w:val="00EF18FE"/>
    <w:rsid w:val="00EF5787"/>
    <w:rsid w:val="00EF60D0"/>
    <w:rsid w:val="00F02E1D"/>
    <w:rsid w:val="00F0528D"/>
    <w:rsid w:val="00F05D52"/>
    <w:rsid w:val="00F06C67"/>
    <w:rsid w:val="00F06DFD"/>
    <w:rsid w:val="00F071D1"/>
    <w:rsid w:val="00F07533"/>
    <w:rsid w:val="00F10629"/>
    <w:rsid w:val="00F10C4B"/>
    <w:rsid w:val="00F13A7C"/>
    <w:rsid w:val="00F140D8"/>
    <w:rsid w:val="00F15FA5"/>
    <w:rsid w:val="00F16410"/>
    <w:rsid w:val="00F209B7"/>
    <w:rsid w:val="00F2376F"/>
    <w:rsid w:val="00F243D8"/>
    <w:rsid w:val="00F3045B"/>
    <w:rsid w:val="00F30828"/>
    <w:rsid w:val="00F313D6"/>
    <w:rsid w:val="00F32C53"/>
    <w:rsid w:val="00F34534"/>
    <w:rsid w:val="00F360DF"/>
    <w:rsid w:val="00F40F0C"/>
    <w:rsid w:val="00F41D7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A10"/>
    <w:rsid w:val="00F72B72"/>
    <w:rsid w:val="00F74BB9"/>
    <w:rsid w:val="00F75582"/>
    <w:rsid w:val="00F76EFA"/>
    <w:rsid w:val="00F804BE"/>
    <w:rsid w:val="00F817CE"/>
    <w:rsid w:val="00F8456C"/>
    <w:rsid w:val="00F859D8"/>
    <w:rsid w:val="00F868F5"/>
    <w:rsid w:val="00F9056A"/>
    <w:rsid w:val="00F90F8D"/>
    <w:rsid w:val="00F92782"/>
    <w:rsid w:val="00F93AA9"/>
    <w:rsid w:val="00F960F6"/>
    <w:rsid w:val="00F9687F"/>
    <w:rsid w:val="00F96985"/>
    <w:rsid w:val="00F97838"/>
    <w:rsid w:val="00FA2BB3"/>
    <w:rsid w:val="00FA7730"/>
    <w:rsid w:val="00FB23BA"/>
    <w:rsid w:val="00FB4C80"/>
    <w:rsid w:val="00FB6A6A"/>
    <w:rsid w:val="00FB7E85"/>
    <w:rsid w:val="00FC044A"/>
    <w:rsid w:val="00FC448C"/>
    <w:rsid w:val="00FC4C2F"/>
    <w:rsid w:val="00FC6492"/>
    <w:rsid w:val="00FC7429"/>
    <w:rsid w:val="00FD07F6"/>
    <w:rsid w:val="00FD1EC8"/>
    <w:rsid w:val="00FD47ED"/>
    <w:rsid w:val="00FD74DB"/>
    <w:rsid w:val="00FD7660"/>
    <w:rsid w:val="00FE0655"/>
    <w:rsid w:val="00FE2365"/>
    <w:rsid w:val="00FE37D7"/>
    <w:rsid w:val="00FE4C7B"/>
    <w:rsid w:val="00FE7336"/>
    <w:rsid w:val="00FE787C"/>
    <w:rsid w:val="00FF3894"/>
    <w:rsid w:val="00FF3DB5"/>
    <w:rsid w:val="00FF45A5"/>
    <w:rsid w:val="00FF5C91"/>
    <w:rsid w:val="053DA6A7"/>
    <w:rsid w:val="124B1ED5"/>
    <w:rsid w:val="2473D5FD"/>
    <w:rsid w:val="472304C2"/>
    <w:rsid w:val="51E6A4CB"/>
    <w:rsid w:val="5475A2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C8A50C3-B44F-420E-B0D6-5C83EC86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paragraph" w:styleId="Title">
    <w:name w:val="Title"/>
    <w:basedOn w:val="Normal"/>
    <w:next w:val="Normal"/>
    <w:link w:val="TitleChar"/>
    <w:uiPriority w:val="10"/>
    <w:qFormat/>
    <w:rsid w:val="003E12A8"/>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3E12A8"/>
    <w:rPr>
      <w:rFonts w:ascii="Arial" w:hAnsi="Arial" w:cs="Arial"/>
      <w:b/>
      <w:bCs/>
      <w:kern w:val="28"/>
      <w:lang w:eastAsia="en-US"/>
    </w:rPr>
  </w:style>
  <w:style w:type="paragraph" w:customStyle="1" w:styleId="Source">
    <w:name w:val="Source"/>
    <w:basedOn w:val="Normal"/>
    <w:rsid w:val="003E12A8"/>
    <w:pPr>
      <w:spacing w:after="60" w:line="240" w:lineRule="auto"/>
      <w:ind w:left="1985" w:hanging="1985"/>
    </w:pPr>
    <w:rPr>
      <w:rFonts w:eastAsia="Times New Roman" w:cs="Arial"/>
      <w:b/>
      <w:szCs w:val="20"/>
      <w:lang w:val="en-GB"/>
    </w:rPr>
  </w:style>
  <w:style w:type="paragraph" w:customStyle="1" w:styleId="Contact">
    <w:name w:val="Contact"/>
    <w:basedOn w:val="Heading4"/>
    <w:rsid w:val="003E12A8"/>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styleId="UnresolvedMention">
    <w:name w:val="Unresolved Mention"/>
    <w:basedOn w:val="DefaultParagraphFont"/>
    <w:uiPriority w:val="99"/>
    <w:semiHidden/>
    <w:unhideWhenUsed/>
    <w:rsid w:val="00DA798F"/>
    <w:rPr>
      <w:color w:val="605E5C"/>
      <w:shd w:val="clear" w:color="auto" w:fill="E1DFDD"/>
    </w:rPr>
  </w:style>
  <w:style w:type="paragraph" w:styleId="Revision">
    <w:name w:val="Revision"/>
    <w:hidden/>
    <w:uiPriority w:val="99"/>
    <w:semiHidden/>
    <w:rsid w:val="006A3FD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311385">
      <w:bodyDiv w:val="1"/>
      <w:marLeft w:val="0"/>
      <w:marRight w:val="0"/>
      <w:marTop w:val="0"/>
      <w:marBottom w:val="0"/>
      <w:divBdr>
        <w:top w:val="none" w:sz="0" w:space="0" w:color="auto"/>
        <w:left w:val="none" w:sz="0" w:space="0" w:color="auto"/>
        <w:bottom w:val="none" w:sz="0" w:space="0" w:color="auto"/>
        <w:right w:val="none" w:sz="0" w:space="0" w:color="auto"/>
      </w:divBdr>
    </w:div>
    <w:div w:id="91227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es.tidestav@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4339D4-8E02-4594-AC46-503701435A8A}">
  <ds:schemaRefs>
    <ds:schemaRef ds:uri="http://schemas.openxmlformats.org/officeDocument/2006/bibliography"/>
  </ds:schemaRefs>
</ds:datastoreItem>
</file>

<file path=customXml/itemProps2.xml><?xml version="1.0" encoding="utf-8"?>
<ds:datastoreItem xmlns:ds="http://schemas.openxmlformats.org/officeDocument/2006/customXml" ds:itemID="{FC1BE4EB-D718-4979-B037-BE4B9AA65A91}">
  <ds:schemaRefs>
    <ds:schemaRef ds:uri="http://schemas.microsoft.com/sharepoint/v3/contenttype/forms"/>
  </ds:schemaRefs>
</ds:datastoreItem>
</file>

<file path=customXml/itemProps3.xml><?xml version="1.0" encoding="utf-8"?>
<ds:datastoreItem xmlns:ds="http://schemas.openxmlformats.org/officeDocument/2006/customXml" ds:itemID="{367A829D-7454-45CE-9F78-4D342FB63D7E}">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A8F8BE6-6CB5-4844-A1DD-D2EE41380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7</cp:revision>
  <dcterms:created xsi:type="dcterms:W3CDTF">2025-03-28T15:50:00Z</dcterms:created>
  <dcterms:modified xsi:type="dcterms:W3CDTF">2025-10-02T07:51:00Z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